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5E32" w14:textId="3B9EE16F" w:rsidR="00F17FD5" w:rsidRPr="00E75D43" w:rsidRDefault="00C442BF" w:rsidP="00F17FD5">
      <w:pPr>
        <w:rPr>
          <w:rFonts w:asciiTheme="minorHAnsi" w:hAnsiTheme="minorHAnsi"/>
          <w:lang w:val="en-GB"/>
        </w:rPr>
      </w:pPr>
      <w:bookmarkStart w:id="0" w:name="_GoBack"/>
      <w:bookmarkEnd w:id="0"/>
      <w:r w:rsidRPr="00E75D43">
        <w:rPr>
          <w:rFonts w:asciiTheme="minorHAnsi" w:hAnsiTheme="minorHAnsi"/>
          <w:lang w:val="en-GB"/>
        </w:rPr>
        <w:t xml:space="preserve">This checklist </w:t>
      </w:r>
      <w:r w:rsidR="001F2E99" w:rsidRPr="00E75D43">
        <w:rPr>
          <w:rFonts w:asciiTheme="minorHAnsi" w:hAnsiTheme="minorHAnsi"/>
          <w:lang w:val="en-GB"/>
        </w:rPr>
        <w:t>has been</w:t>
      </w:r>
      <w:r w:rsidRPr="00E75D43">
        <w:rPr>
          <w:rFonts w:asciiTheme="minorHAnsi" w:hAnsiTheme="minorHAnsi"/>
          <w:lang w:val="en-GB"/>
        </w:rPr>
        <w:t xml:space="preserve"> designed for use by both managers and new employees so that the introduction is transparent, relevant and informative</w:t>
      </w:r>
      <w:r w:rsidR="00410A6D" w:rsidRPr="00E75D43">
        <w:rPr>
          <w:rFonts w:asciiTheme="minorHAnsi" w:hAnsiTheme="minorHAnsi"/>
          <w:lang w:val="en-GB"/>
        </w:rPr>
        <w:t>.</w:t>
      </w:r>
      <w:r w:rsidRPr="00E75D43">
        <w:rPr>
          <w:rFonts w:asciiTheme="minorHAnsi" w:hAnsiTheme="minorHAnsi"/>
          <w:lang w:val="en-GB"/>
        </w:rPr>
        <w:t xml:space="preserve"> New employees are to be actively involved in their introduction by </w:t>
      </w:r>
      <w:r w:rsidR="001F2E99" w:rsidRPr="00E75D43">
        <w:rPr>
          <w:rFonts w:asciiTheme="minorHAnsi" w:hAnsiTheme="minorHAnsi"/>
          <w:lang w:val="en-GB"/>
        </w:rPr>
        <w:t xml:space="preserve">themselves </w:t>
      </w:r>
      <w:r w:rsidRPr="00E75D43">
        <w:rPr>
          <w:rFonts w:asciiTheme="minorHAnsi" w:hAnsiTheme="minorHAnsi"/>
          <w:lang w:val="en-GB"/>
        </w:rPr>
        <w:t xml:space="preserve">ensuring that each step in the checklist is </w:t>
      </w:r>
      <w:r w:rsidR="001F2E99" w:rsidRPr="00E75D43">
        <w:rPr>
          <w:rFonts w:asciiTheme="minorHAnsi" w:hAnsiTheme="minorHAnsi"/>
          <w:lang w:val="en-GB"/>
        </w:rPr>
        <w:t>completed</w:t>
      </w:r>
      <w:r w:rsidR="00F17FD5" w:rsidRPr="00E75D43">
        <w:rPr>
          <w:rFonts w:asciiTheme="minorHAnsi" w:hAnsiTheme="minorHAnsi"/>
          <w:lang w:val="en-GB"/>
        </w:rPr>
        <w:t>.</w:t>
      </w:r>
    </w:p>
    <w:p w14:paraId="638B6448" w14:textId="77777777" w:rsidR="007D4A75" w:rsidRPr="00E75D43" w:rsidRDefault="007D4A75" w:rsidP="003F6F08">
      <w:pPr>
        <w:rPr>
          <w:rFonts w:asciiTheme="minorHAnsi" w:hAnsiTheme="minorHAnsi"/>
          <w:lang w:val="en-GB"/>
        </w:rPr>
      </w:pPr>
    </w:p>
    <w:p w14:paraId="12F0E1B2" w14:textId="500EE7A2" w:rsidR="002D013A" w:rsidRPr="00E75D43" w:rsidRDefault="00C442BF" w:rsidP="00F73D0E">
      <w:pPr>
        <w:rPr>
          <w:rFonts w:asciiTheme="minorHAnsi" w:hAnsiTheme="minorHAnsi"/>
          <w:lang w:val="en-GB"/>
        </w:rPr>
      </w:pPr>
      <w:r w:rsidRPr="00E75D43">
        <w:rPr>
          <w:rFonts w:asciiTheme="minorHAnsi" w:hAnsiTheme="minorHAnsi"/>
          <w:lang w:val="en-GB"/>
        </w:rPr>
        <w:t xml:space="preserve">The new employee’s </w:t>
      </w:r>
      <w:r w:rsidR="001F2E99" w:rsidRPr="00E75D43">
        <w:rPr>
          <w:rFonts w:asciiTheme="minorHAnsi" w:hAnsiTheme="minorHAnsi"/>
          <w:lang w:val="en-GB"/>
        </w:rPr>
        <w:t>immediate</w:t>
      </w:r>
      <w:r w:rsidRPr="00E75D43">
        <w:rPr>
          <w:rFonts w:asciiTheme="minorHAnsi" w:hAnsiTheme="minorHAnsi"/>
          <w:lang w:val="en-GB"/>
        </w:rPr>
        <w:t xml:space="preserve"> manager </w:t>
      </w:r>
      <w:r w:rsidR="002A7520" w:rsidRPr="00E75D43">
        <w:rPr>
          <w:rFonts w:asciiTheme="minorHAnsi" w:hAnsiTheme="minorHAnsi"/>
          <w:lang w:val="en-GB"/>
        </w:rPr>
        <w:t>is responsible for the introduction and for ensuring that the new employee has the best of starts at Dalarna University</w:t>
      </w:r>
      <w:r w:rsidR="003F6F08" w:rsidRPr="00E75D43">
        <w:rPr>
          <w:rFonts w:asciiTheme="minorHAnsi" w:hAnsiTheme="minorHAnsi"/>
          <w:lang w:val="en-GB"/>
        </w:rPr>
        <w:t xml:space="preserve">. </w:t>
      </w:r>
      <w:r w:rsidR="002A7520" w:rsidRPr="00E75D43">
        <w:rPr>
          <w:rFonts w:asciiTheme="minorHAnsi" w:hAnsiTheme="minorHAnsi"/>
          <w:lang w:val="en-GB"/>
        </w:rPr>
        <w:t>However, the manager can choose to delegate various points in this checklist but remains nonetheless responsible for the introduction</w:t>
      </w:r>
      <w:r w:rsidR="00DB0915" w:rsidRPr="00E75D43">
        <w:rPr>
          <w:rFonts w:asciiTheme="minorHAnsi" w:hAnsiTheme="minorHAnsi"/>
          <w:lang w:val="en-GB"/>
        </w:rPr>
        <w:t>.</w:t>
      </w:r>
      <w:r w:rsidR="00410A6D" w:rsidRPr="00E75D43">
        <w:rPr>
          <w:rFonts w:asciiTheme="minorHAnsi" w:hAnsiTheme="minorHAnsi"/>
          <w:lang w:val="en-GB"/>
        </w:rPr>
        <w:t xml:space="preserve"> </w:t>
      </w:r>
      <w:r w:rsidR="002A7520" w:rsidRPr="00E75D43">
        <w:rPr>
          <w:rFonts w:asciiTheme="minorHAnsi" w:hAnsiTheme="minorHAnsi"/>
          <w:lang w:val="en-GB"/>
        </w:rPr>
        <w:t xml:space="preserve">This </w:t>
      </w:r>
      <w:r w:rsidR="001F2E99" w:rsidRPr="00E75D43">
        <w:rPr>
          <w:rFonts w:asciiTheme="minorHAnsi" w:hAnsiTheme="minorHAnsi"/>
          <w:lang w:val="en-GB"/>
        </w:rPr>
        <w:t xml:space="preserve">introduction </w:t>
      </w:r>
      <w:r w:rsidR="002A7520" w:rsidRPr="00E75D43">
        <w:rPr>
          <w:rFonts w:asciiTheme="minorHAnsi" w:hAnsiTheme="minorHAnsi"/>
          <w:lang w:val="en-GB"/>
        </w:rPr>
        <w:t>p</w:t>
      </w:r>
      <w:r w:rsidR="001F2E99" w:rsidRPr="00E75D43">
        <w:rPr>
          <w:rFonts w:asciiTheme="minorHAnsi" w:hAnsiTheme="minorHAnsi"/>
          <w:lang w:val="en-GB"/>
        </w:rPr>
        <w:t>lan</w:t>
      </w:r>
      <w:r w:rsidR="002A7520" w:rsidRPr="00E75D43">
        <w:rPr>
          <w:rFonts w:asciiTheme="minorHAnsi" w:hAnsiTheme="minorHAnsi"/>
          <w:lang w:val="en-GB"/>
        </w:rPr>
        <w:t xml:space="preserve"> also includes elements that are relevant specifically for the </w:t>
      </w:r>
      <w:r w:rsidR="002A7520" w:rsidRPr="00E75D43">
        <w:rPr>
          <w:rFonts w:asciiTheme="minorHAnsi" w:hAnsiTheme="minorHAnsi"/>
          <w:b/>
          <w:lang w:val="en-GB"/>
        </w:rPr>
        <w:t xml:space="preserve">introduction for teachers: </w:t>
      </w:r>
      <w:r w:rsidR="002A7520" w:rsidRPr="00E75D43">
        <w:rPr>
          <w:rFonts w:asciiTheme="minorHAnsi" w:hAnsiTheme="minorHAnsi"/>
          <w:lang w:val="en-GB"/>
        </w:rPr>
        <w:t>these are marked in blue</w:t>
      </w:r>
      <w:r w:rsidR="001A2D8E" w:rsidRPr="00E75D43">
        <w:rPr>
          <w:rFonts w:asciiTheme="minorHAnsi" w:hAnsiTheme="minorHAnsi"/>
          <w:lang w:val="en-GB"/>
        </w:rPr>
        <w:t>.</w:t>
      </w:r>
    </w:p>
    <w:p w14:paraId="2CCB2EDF" w14:textId="77777777" w:rsidR="00DB0915" w:rsidRPr="00E75D43" w:rsidRDefault="00DB0915" w:rsidP="005A650D">
      <w:pPr>
        <w:rPr>
          <w:rFonts w:asciiTheme="minorHAnsi" w:hAnsiTheme="minorHAnsi"/>
          <w:lang w:val="en-GB"/>
        </w:rPr>
      </w:pPr>
    </w:p>
    <w:p w14:paraId="55A080CE" w14:textId="0CBF29E3" w:rsidR="00954D2B" w:rsidRPr="00E75D43" w:rsidRDefault="00044D4E" w:rsidP="005A650D">
      <w:pPr>
        <w:rPr>
          <w:rFonts w:asciiTheme="minorHAnsi" w:hAnsiTheme="minorHAnsi"/>
          <w:lang w:val="en-GB"/>
        </w:rPr>
      </w:pPr>
      <w:r w:rsidRPr="00E75D43">
        <w:rPr>
          <w:rFonts w:asciiTheme="minorHAnsi" w:hAnsiTheme="minorHAnsi"/>
          <w:lang w:val="en-GB"/>
        </w:rPr>
        <w:t>A</w:t>
      </w:r>
      <w:r w:rsidR="002A7520" w:rsidRPr="00E75D43">
        <w:rPr>
          <w:rFonts w:asciiTheme="minorHAnsi" w:hAnsiTheme="minorHAnsi"/>
          <w:lang w:val="en-GB"/>
        </w:rPr>
        <w:t xml:space="preserve"> mentor</w:t>
      </w:r>
      <w:r w:rsidRPr="00E75D43">
        <w:rPr>
          <w:rFonts w:asciiTheme="minorHAnsi" w:hAnsiTheme="minorHAnsi"/>
          <w:lang w:val="en-GB"/>
        </w:rPr>
        <w:t xml:space="preserve"> needs to be allocated,</w:t>
      </w:r>
      <w:r w:rsidR="002A7520" w:rsidRPr="00E75D43">
        <w:rPr>
          <w:rFonts w:asciiTheme="minorHAnsi" w:hAnsiTheme="minorHAnsi"/>
          <w:lang w:val="en-GB"/>
        </w:rPr>
        <w:t xml:space="preserve"> who can serve as a support during the new colleague’s period of introduction.</w:t>
      </w:r>
      <w:r w:rsidR="00B51A3A" w:rsidRPr="00E75D43">
        <w:rPr>
          <w:rFonts w:asciiTheme="minorHAnsi" w:hAnsiTheme="minorHAnsi"/>
          <w:lang w:val="en-GB"/>
        </w:rPr>
        <w:t xml:space="preserve"> </w:t>
      </w:r>
      <w:r w:rsidR="002A7520" w:rsidRPr="00E75D43">
        <w:rPr>
          <w:rFonts w:asciiTheme="minorHAnsi" w:hAnsiTheme="minorHAnsi"/>
          <w:lang w:val="en-GB"/>
        </w:rPr>
        <w:t>The main duties of the mentor are</w:t>
      </w:r>
      <w:r w:rsidR="00B51A3A" w:rsidRPr="00E75D43">
        <w:rPr>
          <w:rFonts w:asciiTheme="minorHAnsi" w:hAnsiTheme="minorHAnsi"/>
          <w:lang w:val="en-GB"/>
        </w:rPr>
        <w:t>:</w:t>
      </w:r>
    </w:p>
    <w:p w14:paraId="097A44D1" w14:textId="45FE3BE1" w:rsidR="002D013A" w:rsidRPr="00E75D43" w:rsidRDefault="002D013A" w:rsidP="005A650D">
      <w:pPr>
        <w:rPr>
          <w:rFonts w:asciiTheme="minorHAnsi" w:hAnsiTheme="minorHAnsi"/>
          <w:lang w:val="en-GB"/>
        </w:rPr>
      </w:pPr>
    </w:p>
    <w:p w14:paraId="6C709E98" w14:textId="13108FD1" w:rsidR="003F6F08" w:rsidRPr="00E75D43" w:rsidRDefault="002A7520" w:rsidP="003F6F08">
      <w:pPr>
        <w:pStyle w:val="Liststycke"/>
        <w:numPr>
          <w:ilvl w:val="0"/>
          <w:numId w:val="22"/>
        </w:numPr>
        <w:rPr>
          <w:rFonts w:asciiTheme="minorHAnsi" w:hAnsiTheme="minorHAnsi"/>
          <w:lang w:val="en-GB"/>
        </w:rPr>
      </w:pPr>
      <w:r w:rsidRPr="00E75D43">
        <w:rPr>
          <w:rFonts w:asciiTheme="minorHAnsi" w:hAnsiTheme="minorHAnsi"/>
          <w:lang w:val="en-GB"/>
        </w:rPr>
        <w:t>To be a support and to provide advice</w:t>
      </w:r>
    </w:p>
    <w:p w14:paraId="72254AC9" w14:textId="454BEE98" w:rsidR="003F6F08" w:rsidRPr="00E75D43" w:rsidRDefault="002B56DC" w:rsidP="003F6F08">
      <w:pPr>
        <w:pStyle w:val="Liststycke"/>
        <w:numPr>
          <w:ilvl w:val="0"/>
          <w:numId w:val="22"/>
        </w:numPr>
        <w:rPr>
          <w:rFonts w:asciiTheme="minorHAnsi" w:hAnsiTheme="minorHAnsi"/>
          <w:lang w:val="en-GB"/>
        </w:rPr>
      </w:pPr>
      <w:r w:rsidRPr="00E75D43">
        <w:rPr>
          <w:rFonts w:asciiTheme="minorHAnsi" w:hAnsiTheme="minorHAnsi"/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6916925E" wp14:editId="42130BA0">
            <wp:simplePos x="0" y="0"/>
            <wp:positionH relativeFrom="margin">
              <wp:posOffset>4961255</wp:posOffset>
            </wp:positionH>
            <wp:positionV relativeFrom="paragraph">
              <wp:posOffset>10160</wp:posOffset>
            </wp:positionV>
            <wp:extent cx="770890" cy="727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er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520" w:rsidRPr="00E75D43">
        <w:rPr>
          <w:rFonts w:asciiTheme="minorHAnsi" w:hAnsiTheme="minorHAnsi"/>
          <w:noProof/>
          <w:lang w:val="en-GB"/>
        </w:rPr>
        <w:t>T</w:t>
      </w:r>
      <w:r w:rsidR="00102DA2" w:rsidRPr="00E75D43">
        <w:rPr>
          <w:rFonts w:asciiTheme="minorHAnsi" w:hAnsiTheme="minorHAnsi"/>
          <w:noProof/>
          <w:lang w:val="en-GB"/>
        </w:rPr>
        <w:t xml:space="preserve">o share </w:t>
      </w:r>
      <w:r w:rsidR="001F2E99" w:rsidRPr="00E75D43">
        <w:rPr>
          <w:rFonts w:asciiTheme="minorHAnsi" w:hAnsiTheme="minorHAnsi"/>
          <w:noProof/>
          <w:lang w:val="en-GB"/>
        </w:rPr>
        <w:t>his/her</w:t>
      </w:r>
      <w:r w:rsidR="00102DA2" w:rsidRPr="00E75D43">
        <w:rPr>
          <w:rFonts w:asciiTheme="minorHAnsi" w:hAnsiTheme="minorHAnsi"/>
          <w:noProof/>
          <w:lang w:val="en-GB"/>
        </w:rPr>
        <w:t xml:space="preserve"> knowledge and experience</w:t>
      </w:r>
    </w:p>
    <w:p w14:paraId="3BAD2CCA" w14:textId="3CE5B423" w:rsidR="003F6F08" w:rsidRPr="00E75D43" w:rsidRDefault="00102DA2" w:rsidP="001F2E99">
      <w:pPr>
        <w:pStyle w:val="Liststycke"/>
        <w:numPr>
          <w:ilvl w:val="0"/>
          <w:numId w:val="22"/>
        </w:numPr>
        <w:rPr>
          <w:rFonts w:asciiTheme="minorHAnsi" w:hAnsiTheme="minorHAnsi"/>
          <w:lang w:val="en-GB"/>
        </w:rPr>
      </w:pPr>
      <w:r w:rsidRPr="00E75D43">
        <w:rPr>
          <w:rFonts w:asciiTheme="minorHAnsi" w:hAnsiTheme="minorHAnsi"/>
          <w:lang w:val="en-GB"/>
        </w:rPr>
        <w:t>To put aside time on a regular basis for questions</w:t>
      </w:r>
    </w:p>
    <w:p w14:paraId="6A78448B" w14:textId="335C2DCB" w:rsidR="005A650D" w:rsidRPr="00E75D43" w:rsidRDefault="00954D2B" w:rsidP="00E56CD0">
      <w:pPr>
        <w:rPr>
          <w:rFonts w:asciiTheme="minorHAnsi" w:hAnsiTheme="minorHAnsi"/>
          <w:lang w:val="en-GB"/>
        </w:rPr>
      </w:pPr>
      <w:bookmarkStart w:id="1" w:name="_Hlk8373978"/>
      <w:r w:rsidRPr="00E75D43">
        <w:rPr>
          <w:rFonts w:asciiTheme="minorHAnsi" w:hAnsiTheme="minorHAnsi"/>
          <w:lang w:val="en-GB"/>
        </w:rPr>
        <w:t xml:space="preserve"> </w:t>
      </w:r>
      <w:bookmarkEnd w:id="1"/>
    </w:p>
    <w:p w14:paraId="1885A3FB" w14:textId="77777777" w:rsidR="00B51A3A" w:rsidRPr="00E75D43" w:rsidRDefault="00B51A3A" w:rsidP="00AD2DFA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noProof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74"/>
      </w:tblGrid>
      <w:tr w:rsidR="002D013A" w:rsidRPr="00E75D43" w14:paraId="61A2EBA2" w14:textId="77777777" w:rsidTr="00295C5B">
        <w:tc>
          <w:tcPr>
            <w:tcW w:w="2093" w:type="dxa"/>
            <w:shd w:val="clear" w:color="auto" w:fill="BFBFBF" w:themeFill="background1" w:themeFillShade="BF"/>
          </w:tcPr>
          <w:p w14:paraId="59F09419" w14:textId="50DED70C" w:rsidR="002D013A" w:rsidRPr="00E75D43" w:rsidRDefault="002D013A" w:rsidP="002D013A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>N</w:t>
            </w:r>
            <w:r w:rsidR="00C442BF" w:rsidRPr="00E75D43">
              <w:rPr>
                <w:rFonts w:asciiTheme="minorHAnsi" w:hAnsiTheme="minorHAnsi" w:cs="Arial"/>
                <w:lang w:val="en-GB"/>
              </w:rPr>
              <w:t>ew Colleague</w:t>
            </w:r>
          </w:p>
          <w:p w14:paraId="7D6E5A98" w14:textId="77777777" w:rsidR="00170C89" w:rsidRPr="00E75D43" w:rsidRDefault="00170C89" w:rsidP="00170C89">
            <w:pPr>
              <w:rPr>
                <w:lang w:val="en-GB"/>
              </w:rPr>
            </w:pPr>
          </w:p>
        </w:tc>
        <w:tc>
          <w:tcPr>
            <w:tcW w:w="6974" w:type="dxa"/>
            <w:shd w:val="clear" w:color="auto" w:fill="BFBFBF" w:themeFill="background1" w:themeFillShade="BF"/>
          </w:tcPr>
          <w:p w14:paraId="0D967F6B" w14:textId="77777777" w:rsidR="002D013A" w:rsidRPr="00E75D43" w:rsidRDefault="002D013A" w:rsidP="001F2E99">
            <w:pPr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</w:tr>
      <w:tr w:rsidR="002D013A" w:rsidRPr="00E75D43" w14:paraId="5C178197" w14:textId="77777777" w:rsidTr="00295C5B">
        <w:trPr>
          <w:trHeight w:val="794"/>
        </w:trPr>
        <w:tc>
          <w:tcPr>
            <w:tcW w:w="2093" w:type="dxa"/>
          </w:tcPr>
          <w:p w14:paraId="423695CB" w14:textId="19E46342" w:rsidR="002D013A" w:rsidRPr="00E75D43" w:rsidRDefault="002D013A" w:rsidP="00C442BF">
            <w:pPr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Nam</w:t>
            </w:r>
            <w:r w:rsidR="00C442BF" w:rsidRPr="00E75D43">
              <w:rPr>
                <w:rFonts w:asciiTheme="minorHAnsi" w:hAnsiTheme="minorHAnsi"/>
                <w:lang w:val="en-GB"/>
              </w:rPr>
              <w:t>e</w:t>
            </w:r>
            <w:r w:rsidRPr="00E75D43"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6974" w:type="dxa"/>
          </w:tcPr>
          <w:p w14:paraId="431D74D2" w14:textId="77777777" w:rsidR="002D013A" w:rsidRPr="00E75D43" w:rsidRDefault="002D013A" w:rsidP="005A650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2D013A" w:rsidRPr="00E75D43" w14:paraId="74A43919" w14:textId="77777777" w:rsidTr="00295C5B">
        <w:trPr>
          <w:trHeight w:val="794"/>
        </w:trPr>
        <w:tc>
          <w:tcPr>
            <w:tcW w:w="2093" w:type="dxa"/>
          </w:tcPr>
          <w:p w14:paraId="0CD36DE0" w14:textId="4791E697" w:rsidR="002D013A" w:rsidRPr="00E75D43" w:rsidRDefault="00C442BF" w:rsidP="00C442BF">
            <w:pPr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Contact Details</w:t>
            </w:r>
            <w:r w:rsidR="002D013A" w:rsidRPr="00E75D43"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6974" w:type="dxa"/>
          </w:tcPr>
          <w:p w14:paraId="262AF30F" w14:textId="77777777" w:rsidR="002D013A" w:rsidRPr="00E75D43" w:rsidRDefault="002D013A" w:rsidP="005A650D">
            <w:pPr>
              <w:rPr>
                <w:rFonts w:asciiTheme="minorHAnsi" w:hAnsiTheme="minorHAnsi"/>
                <w:lang w:val="en-GB"/>
              </w:rPr>
            </w:pPr>
          </w:p>
          <w:p w14:paraId="58BB4144" w14:textId="77777777" w:rsidR="002D013A" w:rsidRPr="00E75D43" w:rsidRDefault="002D013A" w:rsidP="005A650D">
            <w:pPr>
              <w:rPr>
                <w:rFonts w:asciiTheme="minorHAnsi" w:hAnsiTheme="minorHAnsi"/>
                <w:lang w:val="en-GB"/>
              </w:rPr>
            </w:pPr>
          </w:p>
          <w:p w14:paraId="22C3BE19" w14:textId="77777777" w:rsidR="002D013A" w:rsidRPr="00E75D43" w:rsidRDefault="002D013A" w:rsidP="005A650D">
            <w:pPr>
              <w:rPr>
                <w:rFonts w:asciiTheme="minorHAnsi" w:hAnsiTheme="minorHAnsi"/>
                <w:lang w:val="en-GB"/>
              </w:rPr>
            </w:pPr>
          </w:p>
          <w:p w14:paraId="4A608A3E" w14:textId="77777777" w:rsidR="002D013A" w:rsidRPr="00E75D43" w:rsidRDefault="002D013A" w:rsidP="005A650D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5B2F6659" w14:textId="77777777" w:rsidR="00B51A3A" w:rsidRPr="00E75D43" w:rsidRDefault="00B51A3A" w:rsidP="00AD2DFA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noProof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74"/>
      </w:tblGrid>
      <w:tr w:rsidR="002D013A" w:rsidRPr="00E75D43" w14:paraId="7DF2AD33" w14:textId="77777777" w:rsidTr="00295C5B">
        <w:trPr>
          <w:trHeight w:val="361"/>
        </w:trPr>
        <w:tc>
          <w:tcPr>
            <w:tcW w:w="2093" w:type="dxa"/>
            <w:shd w:val="clear" w:color="auto" w:fill="BFBFBF" w:themeFill="background1" w:themeFillShade="BF"/>
          </w:tcPr>
          <w:p w14:paraId="2FD6A168" w14:textId="53E07261" w:rsidR="002D013A" w:rsidRPr="00E75D43" w:rsidRDefault="00C442BF" w:rsidP="002D013A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>Designated Mentor</w:t>
            </w:r>
          </w:p>
          <w:p w14:paraId="44763E52" w14:textId="464067B0" w:rsidR="00982AFF" w:rsidRPr="00E75D43" w:rsidRDefault="00982AFF" w:rsidP="00982AFF">
            <w:pPr>
              <w:rPr>
                <w:lang w:val="en-GB"/>
              </w:rPr>
            </w:pPr>
          </w:p>
        </w:tc>
        <w:tc>
          <w:tcPr>
            <w:tcW w:w="6974" w:type="dxa"/>
            <w:shd w:val="clear" w:color="auto" w:fill="BFBFBF" w:themeFill="background1" w:themeFillShade="BF"/>
          </w:tcPr>
          <w:p w14:paraId="0741AF67" w14:textId="77777777" w:rsidR="002D013A" w:rsidRPr="00E75D43" w:rsidRDefault="002D013A" w:rsidP="001F2E99">
            <w:pPr>
              <w:rPr>
                <w:rFonts w:asciiTheme="minorHAnsi" w:hAnsiTheme="minorHAnsi"/>
                <w:sz w:val="24"/>
                <w:lang w:val="en-GB"/>
              </w:rPr>
            </w:pPr>
          </w:p>
        </w:tc>
      </w:tr>
      <w:tr w:rsidR="002D013A" w:rsidRPr="00E75D43" w14:paraId="1336194C" w14:textId="77777777" w:rsidTr="00295C5B">
        <w:trPr>
          <w:trHeight w:val="794"/>
        </w:trPr>
        <w:tc>
          <w:tcPr>
            <w:tcW w:w="2093" w:type="dxa"/>
          </w:tcPr>
          <w:p w14:paraId="61EB72DD" w14:textId="7B894E9F" w:rsidR="002D013A" w:rsidRPr="00E75D43" w:rsidRDefault="002D013A" w:rsidP="00C442BF">
            <w:pPr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Nam</w:t>
            </w:r>
            <w:r w:rsidR="00C442BF" w:rsidRPr="00E75D43">
              <w:rPr>
                <w:rFonts w:asciiTheme="minorHAnsi" w:hAnsiTheme="minorHAnsi"/>
                <w:lang w:val="en-GB"/>
              </w:rPr>
              <w:t>e</w:t>
            </w:r>
            <w:r w:rsidRPr="00E75D43"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6974" w:type="dxa"/>
          </w:tcPr>
          <w:p w14:paraId="20A27383" w14:textId="77777777" w:rsidR="002D013A" w:rsidRPr="00E75D43" w:rsidRDefault="002D013A" w:rsidP="005A650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2D013A" w:rsidRPr="00E75D43" w14:paraId="59C48FEE" w14:textId="77777777" w:rsidTr="00295C5B">
        <w:trPr>
          <w:trHeight w:val="794"/>
        </w:trPr>
        <w:tc>
          <w:tcPr>
            <w:tcW w:w="2093" w:type="dxa"/>
          </w:tcPr>
          <w:p w14:paraId="1D752EA3" w14:textId="3E8C088C" w:rsidR="002D013A" w:rsidRPr="00E75D43" w:rsidRDefault="00C442BF" w:rsidP="005A650D">
            <w:pPr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Contact Details:</w:t>
            </w:r>
          </w:p>
        </w:tc>
        <w:tc>
          <w:tcPr>
            <w:tcW w:w="6974" w:type="dxa"/>
          </w:tcPr>
          <w:p w14:paraId="338AD545" w14:textId="77777777" w:rsidR="002D013A" w:rsidRPr="00E75D43" w:rsidRDefault="002D013A" w:rsidP="005A650D">
            <w:pPr>
              <w:rPr>
                <w:rFonts w:asciiTheme="minorHAnsi" w:hAnsiTheme="minorHAnsi"/>
                <w:lang w:val="en-GB"/>
              </w:rPr>
            </w:pPr>
          </w:p>
          <w:p w14:paraId="7024786D" w14:textId="77777777" w:rsidR="002D013A" w:rsidRPr="00E75D43" w:rsidRDefault="002D013A" w:rsidP="005A650D">
            <w:pPr>
              <w:rPr>
                <w:rFonts w:asciiTheme="minorHAnsi" w:hAnsiTheme="minorHAnsi"/>
                <w:lang w:val="en-GB"/>
              </w:rPr>
            </w:pPr>
          </w:p>
          <w:p w14:paraId="422CEEED" w14:textId="77777777" w:rsidR="002D013A" w:rsidRPr="00E75D43" w:rsidRDefault="002D013A" w:rsidP="005A650D">
            <w:pPr>
              <w:rPr>
                <w:rFonts w:asciiTheme="minorHAnsi" w:hAnsiTheme="minorHAnsi"/>
                <w:lang w:val="en-GB"/>
              </w:rPr>
            </w:pPr>
          </w:p>
          <w:p w14:paraId="50D6C15B" w14:textId="77777777" w:rsidR="002D013A" w:rsidRPr="00E75D43" w:rsidRDefault="002D013A" w:rsidP="005A650D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64D28F6D" w14:textId="77777777" w:rsidR="002D013A" w:rsidRPr="00E75D43" w:rsidRDefault="002D013A" w:rsidP="00AD2DFA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noProof/>
          <w:lang w:val="en-GB"/>
        </w:rPr>
      </w:pPr>
    </w:p>
    <w:p w14:paraId="7CD52D00" w14:textId="009EF379" w:rsidR="00C65B0E" w:rsidRPr="00E75D43" w:rsidRDefault="00C65B0E" w:rsidP="00AD2DFA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noProof/>
          <w:lang w:val="en-GB"/>
        </w:rPr>
      </w:pPr>
    </w:p>
    <w:p w14:paraId="6CEF1A42" w14:textId="0AA4F7D9" w:rsidR="00AD0B8E" w:rsidRPr="00E75D43" w:rsidRDefault="00AD0B8E" w:rsidP="00AD2DFA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noProof/>
          <w:lang w:val="en-GB"/>
        </w:rPr>
      </w:pPr>
    </w:p>
    <w:p w14:paraId="75C4E5AB" w14:textId="1DABC6E9" w:rsidR="00AD0B8E" w:rsidRPr="00E75D43" w:rsidRDefault="00AD0B8E" w:rsidP="00AD2DFA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noProof/>
          <w:lang w:val="en-GB"/>
        </w:rPr>
      </w:pPr>
    </w:p>
    <w:p w14:paraId="61FAA0CC" w14:textId="66F7AF3D" w:rsidR="00AD0B8E" w:rsidRPr="00E75D43" w:rsidRDefault="00AD0B8E" w:rsidP="00AD2DFA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noProof/>
          <w:lang w:val="en-GB"/>
        </w:rPr>
      </w:pPr>
    </w:p>
    <w:p w14:paraId="470A9E09" w14:textId="7D5DA82A" w:rsidR="00AD0B8E" w:rsidRPr="00E75D43" w:rsidRDefault="00AD0B8E" w:rsidP="00AD2DFA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noProof/>
          <w:lang w:val="en-GB"/>
        </w:rPr>
      </w:pPr>
    </w:p>
    <w:p w14:paraId="0D095EDA" w14:textId="3B8893F5" w:rsidR="00AD0B8E" w:rsidRPr="00E75D43" w:rsidRDefault="00AD0B8E" w:rsidP="00AD2DFA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noProof/>
          <w:lang w:val="en-GB"/>
        </w:rPr>
      </w:pPr>
    </w:p>
    <w:p w14:paraId="01A0F1C7" w14:textId="1668159E" w:rsidR="00AD0B8E" w:rsidRPr="00E75D43" w:rsidRDefault="00AD0B8E" w:rsidP="00AD2DFA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noProof/>
          <w:lang w:val="en-GB"/>
        </w:rPr>
      </w:pPr>
    </w:p>
    <w:p w14:paraId="32121C54" w14:textId="77777777" w:rsidR="00AD0B8E" w:rsidRPr="00E75D43" w:rsidRDefault="00AD0B8E" w:rsidP="00AD2DFA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noProof/>
          <w:lang w:val="en-GB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536"/>
      </w:tblGrid>
      <w:tr w:rsidR="006B3110" w:rsidRPr="00E75D43" w14:paraId="3C997440" w14:textId="77777777" w:rsidTr="005E016D">
        <w:trPr>
          <w:trHeight w:val="907"/>
        </w:trPr>
        <w:tc>
          <w:tcPr>
            <w:tcW w:w="2537" w:type="pct"/>
            <w:shd w:val="clear" w:color="auto" w:fill="BFBFBF" w:themeFill="background1" w:themeFillShade="BF"/>
            <w:vAlign w:val="center"/>
          </w:tcPr>
          <w:p w14:paraId="192C4221" w14:textId="659AB324" w:rsidR="006B3110" w:rsidRPr="00E75D43" w:rsidRDefault="006B3110" w:rsidP="0062731A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/>
                <w:noProof/>
                <w:lang w:val="en-GB"/>
              </w:rPr>
              <w:br w:type="page"/>
            </w:r>
            <w:r w:rsidR="0062731A" w:rsidRPr="00E75D43">
              <w:rPr>
                <w:rFonts w:asciiTheme="minorHAnsi" w:hAnsiTheme="minorHAnsi"/>
                <w:noProof/>
                <w:lang w:val="en-GB"/>
              </w:rPr>
              <w:t>Key Individuals To Meet the First Semester</w:t>
            </w:r>
          </w:p>
        </w:tc>
        <w:tc>
          <w:tcPr>
            <w:tcW w:w="2463" w:type="pct"/>
            <w:shd w:val="clear" w:color="auto" w:fill="BFBFBF" w:themeFill="background1" w:themeFillShade="BF"/>
            <w:vAlign w:val="center"/>
          </w:tcPr>
          <w:p w14:paraId="51F19978" w14:textId="77777777" w:rsidR="006B3110" w:rsidRPr="00E75D43" w:rsidRDefault="006B3110" w:rsidP="001F2E99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</w:p>
        </w:tc>
      </w:tr>
      <w:tr w:rsidR="006B3110" w:rsidRPr="00E75D43" w14:paraId="7DDD1254" w14:textId="77777777" w:rsidTr="005E016D">
        <w:trPr>
          <w:trHeight w:val="907"/>
        </w:trPr>
        <w:tc>
          <w:tcPr>
            <w:tcW w:w="2537" w:type="pct"/>
          </w:tcPr>
          <w:p w14:paraId="660D850D" w14:textId="31FBCB16" w:rsidR="006B3110" w:rsidRPr="00E75D43" w:rsidRDefault="006B3110" w:rsidP="0062731A">
            <w:pPr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Nam</w:t>
            </w:r>
            <w:r w:rsidR="0062731A" w:rsidRPr="00E75D43">
              <w:rPr>
                <w:rFonts w:asciiTheme="minorHAnsi" w:hAnsiTheme="minorHAnsi"/>
                <w:lang w:val="en-GB"/>
              </w:rPr>
              <w:t>e</w:t>
            </w:r>
            <w:r w:rsidRPr="00E75D43"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2463" w:type="pct"/>
          </w:tcPr>
          <w:p w14:paraId="2FB640B4" w14:textId="7EAFB1C0" w:rsidR="006B3110" w:rsidRPr="00E75D43" w:rsidRDefault="006B3110" w:rsidP="0062731A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Fun</w:t>
            </w:r>
            <w:r w:rsidR="0062731A" w:rsidRPr="00E75D43">
              <w:rPr>
                <w:rFonts w:asciiTheme="minorHAnsi" w:hAnsiTheme="minorHAnsi"/>
                <w:lang w:val="en-GB"/>
              </w:rPr>
              <w:t>c</w:t>
            </w:r>
            <w:r w:rsidRPr="00E75D43">
              <w:rPr>
                <w:rFonts w:asciiTheme="minorHAnsi" w:hAnsiTheme="minorHAnsi"/>
                <w:lang w:val="en-GB"/>
              </w:rPr>
              <w:t>tion:</w:t>
            </w:r>
          </w:p>
        </w:tc>
      </w:tr>
      <w:tr w:rsidR="006B3110" w:rsidRPr="00E75D43" w14:paraId="7897B10F" w14:textId="77777777" w:rsidTr="005E016D">
        <w:trPr>
          <w:trHeight w:val="907"/>
        </w:trPr>
        <w:tc>
          <w:tcPr>
            <w:tcW w:w="2537" w:type="pct"/>
          </w:tcPr>
          <w:p w14:paraId="251511A9" w14:textId="49EA31D5" w:rsidR="006B3110" w:rsidRPr="00E75D43" w:rsidRDefault="0062731A" w:rsidP="006B3110">
            <w:pPr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Name:</w:t>
            </w:r>
          </w:p>
        </w:tc>
        <w:tc>
          <w:tcPr>
            <w:tcW w:w="2463" w:type="pct"/>
          </w:tcPr>
          <w:p w14:paraId="34533EA9" w14:textId="0F0EE845" w:rsidR="006B3110" w:rsidRPr="00E75D43" w:rsidRDefault="0062731A" w:rsidP="006B3110">
            <w:pPr>
              <w:rPr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Function:</w:t>
            </w:r>
          </w:p>
        </w:tc>
      </w:tr>
      <w:tr w:rsidR="006B3110" w:rsidRPr="00E75D43" w14:paraId="5FFC65D6" w14:textId="77777777" w:rsidTr="005E016D">
        <w:trPr>
          <w:trHeight w:val="907"/>
        </w:trPr>
        <w:tc>
          <w:tcPr>
            <w:tcW w:w="2537" w:type="pct"/>
          </w:tcPr>
          <w:p w14:paraId="6E707A37" w14:textId="205B3432" w:rsidR="006B3110" w:rsidRPr="00E75D43" w:rsidRDefault="0062731A" w:rsidP="006B3110">
            <w:pPr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Name:</w:t>
            </w:r>
          </w:p>
        </w:tc>
        <w:tc>
          <w:tcPr>
            <w:tcW w:w="2463" w:type="pct"/>
          </w:tcPr>
          <w:p w14:paraId="6C0D943A" w14:textId="768BE4E9" w:rsidR="006B3110" w:rsidRPr="00E75D43" w:rsidRDefault="0062731A" w:rsidP="006B3110">
            <w:pPr>
              <w:rPr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Function:</w:t>
            </w:r>
          </w:p>
        </w:tc>
      </w:tr>
      <w:tr w:rsidR="006B3110" w:rsidRPr="00E75D43" w14:paraId="294A1617" w14:textId="77777777" w:rsidTr="005E016D">
        <w:trPr>
          <w:trHeight w:val="907"/>
        </w:trPr>
        <w:tc>
          <w:tcPr>
            <w:tcW w:w="2537" w:type="pct"/>
          </w:tcPr>
          <w:p w14:paraId="70DBAAD1" w14:textId="7183EC1A" w:rsidR="006B3110" w:rsidRPr="00E75D43" w:rsidRDefault="0062731A" w:rsidP="006B3110">
            <w:pPr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Name:</w:t>
            </w:r>
          </w:p>
        </w:tc>
        <w:tc>
          <w:tcPr>
            <w:tcW w:w="2463" w:type="pct"/>
          </w:tcPr>
          <w:p w14:paraId="3634F93B" w14:textId="296D954F" w:rsidR="006B3110" w:rsidRPr="00E75D43" w:rsidRDefault="0062731A" w:rsidP="006B3110">
            <w:pPr>
              <w:rPr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Function:</w:t>
            </w:r>
          </w:p>
        </w:tc>
      </w:tr>
      <w:tr w:rsidR="006B3110" w:rsidRPr="00E75D43" w14:paraId="1DD4FF2C" w14:textId="77777777" w:rsidTr="005E016D">
        <w:trPr>
          <w:trHeight w:val="907"/>
        </w:trPr>
        <w:tc>
          <w:tcPr>
            <w:tcW w:w="2537" w:type="pct"/>
          </w:tcPr>
          <w:p w14:paraId="1A3E390A" w14:textId="72B64FE2" w:rsidR="006B3110" w:rsidRPr="00E75D43" w:rsidRDefault="0062731A" w:rsidP="006B3110">
            <w:pPr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Name:</w:t>
            </w:r>
          </w:p>
        </w:tc>
        <w:tc>
          <w:tcPr>
            <w:tcW w:w="2463" w:type="pct"/>
          </w:tcPr>
          <w:p w14:paraId="601EEF73" w14:textId="27FBF0F8" w:rsidR="006B3110" w:rsidRPr="00E75D43" w:rsidRDefault="0062731A" w:rsidP="006B3110">
            <w:pPr>
              <w:rPr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Function:</w:t>
            </w:r>
          </w:p>
        </w:tc>
      </w:tr>
      <w:tr w:rsidR="006B3110" w:rsidRPr="00E75D43" w14:paraId="440583B8" w14:textId="77777777" w:rsidTr="005E016D">
        <w:trPr>
          <w:trHeight w:val="907"/>
        </w:trPr>
        <w:tc>
          <w:tcPr>
            <w:tcW w:w="2537" w:type="pct"/>
          </w:tcPr>
          <w:p w14:paraId="0F4E0026" w14:textId="56F63CC1" w:rsidR="006B3110" w:rsidRPr="00E75D43" w:rsidRDefault="0062731A" w:rsidP="006B3110">
            <w:pPr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Name:</w:t>
            </w:r>
          </w:p>
        </w:tc>
        <w:tc>
          <w:tcPr>
            <w:tcW w:w="2463" w:type="pct"/>
          </w:tcPr>
          <w:p w14:paraId="3E685805" w14:textId="3234929F" w:rsidR="006B3110" w:rsidRPr="00E75D43" w:rsidRDefault="0062731A" w:rsidP="006B3110">
            <w:pPr>
              <w:rPr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Function:</w:t>
            </w:r>
          </w:p>
        </w:tc>
      </w:tr>
    </w:tbl>
    <w:p w14:paraId="229B03C3" w14:textId="77777777" w:rsidR="00C65B0E" w:rsidRPr="00E75D43" w:rsidRDefault="00C65B0E" w:rsidP="00AD2DFA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noProof/>
          <w:lang w:val="en-GB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1952"/>
        <w:gridCol w:w="1135"/>
        <w:gridCol w:w="1416"/>
      </w:tblGrid>
      <w:tr w:rsidR="00C65B0E" w:rsidRPr="00E75D43" w14:paraId="75EB24EB" w14:textId="77777777" w:rsidTr="0062731A">
        <w:trPr>
          <w:trHeight w:val="907"/>
        </w:trPr>
        <w:tc>
          <w:tcPr>
            <w:tcW w:w="2555" w:type="pct"/>
            <w:shd w:val="clear" w:color="auto" w:fill="BFBFBF" w:themeFill="background1" w:themeFillShade="BF"/>
            <w:vAlign w:val="center"/>
          </w:tcPr>
          <w:p w14:paraId="2FEC021E" w14:textId="251B0FA1" w:rsidR="00C65B0E" w:rsidRPr="00E75D43" w:rsidRDefault="0062731A" w:rsidP="0062731A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 xml:space="preserve">Follow-Up with </w:t>
            </w:r>
            <w:r w:rsidR="001F2E99" w:rsidRPr="00E75D43">
              <w:rPr>
                <w:rFonts w:asciiTheme="minorHAnsi" w:hAnsiTheme="minorHAnsi" w:cs="Arial"/>
                <w:lang w:val="en-GB"/>
              </w:rPr>
              <w:t>Immediate</w:t>
            </w:r>
            <w:r w:rsidRPr="00E75D43">
              <w:rPr>
                <w:rFonts w:asciiTheme="minorHAnsi" w:hAnsiTheme="minorHAnsi" w:cs="Arial"/>
                <w:lang w:val="en-GB"/>
              </w:rPr>
              <w:t xml:space="preserve"> Manager</w:t>
            </w:r>
          </w:p>
        </w:tc>
        <w:tc>
          <w:tcPr>
            <w:tcW w:w="1060" w:type="pct"/>
            <w:shd w:val="clear" w:color="auto" w:fill="BFBFBF" w:themeFill="background1" w:themeFillShade="BF"/>
            <w:vAlign w:val="center"/>
          </w:tcPr>
          <w:p w14:paraId="0C1A0E2C" w14:textId="58F642C9" w:rsidR="00C65B0E" w:rsidRPr="00E75D43" w:rsidRDefault="0062731A" w:rsidP="0062731A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>Responsible</w:t>
            </w:r>
          </w:p>
        </w:tc>
        <w:tc>
          <w:tcPr>
            <w:tcW w:w="616" w:type="pct"/>
            <w:shd w:val="clear" w:color="auto" w:fill="BFBFBF" w:themeFill="background1" w:themeFillShade="BF"/>
            <w:vAlign w:val="center"/>
          </w:tcPr>
          <w:p w14:paraId="5E9E5638" w14:textId="4CB8E915" w:rsidR="00C65B0E" w:rsidRPr="00E75D43" w:rsidRDefault="00C65B0E" w:rsidP="0062731A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>Dat</w:t>
            </w:r>
            <w:r w:rsidR="0062731A" w:rsidRPr="00E75D43">
              <w:rPr>
                <w:rFonts w:asciiTheme="minorHAnsi" w:hAnsiTheme="minorHAnsi" w:cs="Arial"/>
                <w:lang w:val="en-GB"/>
              </w:rPr>
              <w:t>e</w:t>
            </w:r>
          </w:p>
        </w:tc>
        <w:tc>
          <w:tcPr>
            <w:tcW w:w="769" w:type="pct"/>
            <w:shd w:val="clear" w:color="auto" w:fill="BFBFBF" w:themeFill="background1" w:themeFillShade="BF"/>
            <w:vAlign w:val="center"/>
          </w:tcPr>
          <w:p w14:paraId="7B5E90EF" w14:textId="1220E0ED" w:rsidR="00C65B0E" w:rsidRPr="00E75D43" w:rsidRDefault="0062731A" w:rsidP="0062731A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>Completed</w:t>
            </w:r>
          </w:p>
        </w:tc>
      </w:tr>
      <w:tr w:rsidR="00C65B0E" w:rsidRPr="00E75D43" w14:paraId="2CBF6B45" w14:textId="77777777" w:rsidTr="0062731A">
        <w:trPr>
          <w:trHeight w:val="907"/>
        </w:trPr>
        <w:tc>
          <w:tcPr>
            <w:tcW w:w="2555" w:type="pct"/>
            <w:vAlign w:val="center"/>
          </w:tcPr>
          <w:p w14:paraId="58F45490" w14:textId="09F55F39" w:rsidR="00C65B0E" w:rsidRPr="00E75D43" w:rsidRDefault="00C65B0E" w:rsidP="001F2E9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b/>
                <w:lang w:val="en-GB"/>
              </w:rPr>
              <w:t>1-</w:t>
            </w:r>
            <w:r w:rsidR="0062731A" w:rsidRPr="00E75D43">
              <w:rPr>
                <w:rFonts w:asciiTheme="minorHAnsi" w:hAnsiTheme="minorHAnsi"/>
                <w:b/>
                <w:lang w:val="en-GB"/>
              </w:rPr>
              <w:t>week’s follow-up</w:t>
            </w:r>
            <w:r w:rsidRPr="00E75D43">
              <w:rPr>
                <w:rFonts w:asciiTheme="minorHAnsi" w:hAnsiTheme="minorHAnsi"/>
                <w:lang w:val="en-GB"/>
              </w:rPr>
              <w:t>. Fr</w:t>
            </w:r>
            <w:r w:rsidR="0062731A" w:rsidRPr="00E75D43">
              <w:rPr>
                <w:rFonts w:asciiTheme="minorHAnsi" w:hAnsiTheme="minorHAnsi"/>
                <w:lang w:val="en-GB"/>
              </w:rPr>
              <w:t>iday afternoon, before the weekend. Review and follow-up o</w:t>
            </w:r>
            <w:r w:rsidR="001F2E99" w:rsidRPr="00E75D43">
              <w:rPr>
                <w:rFonts w:asciiTheme="minorHAnsi" w:hAnsiTheme="minorHAnsi"/>
                <w:lang w:val="en-GB"/>
              </w:rPr>
              <w:t>n</w:t>
            </w:r>
            <w:r w:rsidR="0062731A" w:rsidRPr="00E75D43">
              <w:rPr>
                <w:rFonts w:asciiTheme="minorHAnsi" w:hAnsiTheme="minorHAnsi"/>
                <w:lang w:val="en-GB"/>
              </w:rPr>
              <w:t xml:space="preserve"> the first week</w:t>
            </w:r>
            <w:r w:rsidRPr="00E75D43">
              <w:rPr>
                <w:rFonts w:asciiTheme="minorHAnsi" w:hAnsiTheme="minorHAnsi"/>
                <w:lang w:val="en-GB"/>
              </w:rPr>
              <w:t xml:space="preserve">. </w:t>
            </w:r>
          </w:p>
        </w:tc>
        <w:tc>
          <w:tcPr>
            <w:tcW w:w="1060" w:type="pct"/>
            <w:vAlign w:val="center"/>
          </w:tcPr>
          <w:p w14:paraId="305D08A2" w14:textId="3CBA7D74" w:rsidR="00C65B0E" w:rsidRPr="00E75D43" w:rsidRDefault="001F2E99" w:rsidP="0062731A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</w:t>
            </w:r>
            <w:r w:rsidR="0062731A" w:rsidRPr="00E75D43">
              <w:rPr>
                <w:rFonts w:asciiTheme="minorHAnsi" w:hAnsiTheme="minorHAnsi"/>
                <w:lang w:val="en-GB"/>
              </w:rPr>
              <w:t xml:space="preserve"> Manager</w:t>
            </w:r>
          </w:p>
        </w:tc>
        <w:tc>
          <w:tcPr>
            <w:tcW w:w="616" w:type="pct"/>
            <w:vAlign w:val="center"/>
          </w:tcPr>
          <w:p w14:paraId="7C20ED0A" w14:textId="77777777" w:rsidR="00C65B0E" w:rsidRPr="00E75D43" w:rsidRDefault="00C65B0E" w:rsidP="001F2E9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69" w:type="pct"/>
            <w:vAlign w:val="center"/>
          </w:tcPr>
          <w:p w14:paraId="16328FB2" w14:textId="77777777" w:rsidR="00C65B0E" w:rsidRPr="00E75D43" w:rsidRDefault="00C65B0E" w:rsidP="001F2E9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C65B0E" w:rsidRPr="00E75D43" w14:paraId="02A28536" w14:textId="77777777" w:rsidTr="0062731A">
        <w:trPr>
          <w:trHeight w:val="907"/>
        </w:trPr>
        <w:tc>
          <w:tcPr>
            <w:tcW w:w="2555" w:type="pct"/>
            <w:vAlign w:val="center"/>
          </w:tcPr>
          <w:p w14:paraId="4682F41B" w14:textId="134012BC" w:rsidR="00C65B0E" w:rsidRPr="00E75D43" w:rsidRDefault="00C65B0E" w:rsidP="0062731A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b/>
                <w:lang w:val="en-GB"/>
              </w:rPr>
              <w:t>2-</w:t>
            </w:r>
            <w:r w:rsidR="0062731A" w:rsidRPr="00E75D43">
              <w:rPr>
                <w:rFonts w:asciiTheme="minorHAnsi" w:hAnsiTheme="minorHAnsi"/>
                <w:b/>
                <w:lang w:val="en-GB"/>
              </w:rPr>
              <w:t>weeks’ follow-up</w:t>
            </w:r>
            <w:r w:rsidRPr="00E75D43">
              <w:rPr>
                <w:rFonts w:asciiTheme="minorHAnsi" w:hAnsiTheme="minorHAnsi"/>
                <w:lang w:val="en-GB"/>
              </w:rPr>
              <w:t xml:space="preserve"> </w:t>
            </w:r>
            <w:r w:rsidR="0062731A" w:rsidRPr="00E75D43">
              <w:rPr>
                <w:rFonts w:asciiTheme="minorHAnsi" w:hAnsiTheme="minorHAnsi"/>
                <w:lang w:val="en-GB"/>
              </w:rPr>
              <w:t>of</w:t>
            </w:r>
            <w:r w:rsidRPr="00E75D43">
              <w:rPr>
                <w:rFonts w:asciiTheme="minorHAnsi" w:hAnsiTheme="minorHAnsi"/>
                <w:lang w:val="en-GB"/>
              </w:rPr>
              <w:t xml:space="preserve"> </w:t>
            </w:r>
            <w:r w:rsidR="0062731A" w:rsidRPr="00E75D43">
              <w:rPr>
                <w:rFonts w:asciiTheme="minorHAnsi" w:hAnsiTheme="minorHAnsi"/>
                <w:lang w:val="en-GB"/>
              </w:rPr>
              <w:t>the introduction</w:t>
            </w:r>
            <w:r w:rsidRPr="00E75D43">
              <w:rPr>
                <w:rFonts w:asciiTheme="minorHAnsi" w:hAnsiTheme="minorHAnsi"/>
                <w:lang w:val="en-GB"/>
              </w:rPr>
              <w:t xml:space="preserve">. </w:t>
            </w:r>
            <w:r w:rsidR="0062731A" w:rsidRPr="00E75D43">
              <w:rPr>
                <w:rFonts w:asciiTheme="minorHAnsi" w:hAnsiTheme="minorHAnsi"/>
                <w:lang w:val="en-GB"/>
              </w:rPr>
              <w:t>The mentor can also attend</w:t>
            </w:r>
            <w:r w:rsidRPr="00E75D43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1060" w:type="pct"/>
            <w:vAlign w:val="center"/>
          </w:tcPr>
          <w:p w14:paraId="28DB98EF" w14:textId="11E9FFC1" w:rsidR="00C65B0E" w:rsidRPr="00E75D43" w:rsidRDefault="001F2E99" w:rsidP="001F2E9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</w:t>
            </w:r>
            <w:r w:rsidR="0062731A" w:rsidRPr="00E75D43">
              <w:rPr>
                <w:rFonts w:asciiTheme="minorHAnsi" w:hAnsiTheme="minorHAnsi"/>
                <w:lang w:val="en-GB"/>
              </w:rPr>
              <w:t xml:space="preserve"> Manager</w:t>
            </w:r>
          </w:p>
        </w:tc>
        <w:tc>
          <w:tcPr>
            <w:tcW w:w="616" w:type="pct"/>
            <w:vAlign w:val="center"/>
          </w:tcPr>
          <w:p w14:paraId="0B86DC99" w14:textId="77777777" w:rsidR="00C65B0E" w:rsidRPr="00E75D43" w:rsidRDefault="00C65B0E" w:rsidP="001F2E9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69" w:type="pct"/>
            <w:vAlign w:val="center"/>
          </w:tcPr>
          <w:p w14:paraId="4FC98FE8" w14:textId="77777777" w:rsidR="00C65B0E" w:rsidRPr="00E75D43" w:rsidRDefault="00C65B0E" w:rsidP="001F2E9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C65B0E" w:rsidRPr="00E75D43" w14:paraId="796E8103" w14:textId="77777777" w:rsidTr="0062731A">
        <w:trPr>
          <w:trHeight w:val="907"/>
        </w:trPr>
        <w:tc>
          <w:tcPr>
            <w:tcW w:w="2555" w:type="pct"/>
            <w:vAlign w:val="center"/>
          </w:tcPr>
          <w:p w14:paraId="2FDD187F" w14:textId="61CF97E5" w:rsidR="00C65B0E" w:rsidRPr="00E75D43" w:rsidRDefault="00C65B0E" w:rsidP="0062731A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b/>
                <w:lang w:val="en-GB"/>
              </w:rPr>
              <w:t>3-</w:t>
            </w:r>
            <w:r w:rsidR="0062731A" w:rsidRPr="00E75D43">
              <w:rPr>
                <w:rFonts w:asciiTheme="minorHAnsi" w:hAnsiTheme="minorHAnsi"/>
                <w:b/>
                <w:lang w:val="en-GB"/>
              </w:rPr>
              <w:t>months’</w:t>
            </w:r>
            <w:r w:rsidRPr="00E75D43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="0062731A" w:rsidRPr="00E75D43">
              <w:rPr>
                <w:rFonts w:asciiTheme="minorHAnsi" w:hAnsiTheme="minorHAnsi"/>
                <w:lang w:val="en-GB"/>
              </w:rPr>
              <w:t>follow-up of the introduction.</w:t>
            </w:r>
          </w:p>
        </w:tc>
        <w:tc>
          <w:tcPr>
            <w:tcW w:w="1060" w:type="pct"/>
            <w:vAlign w:val="center"/>
          </w:tcPr>
          <w:p w14:paraId="50019C9A" w14:textId="3C34115F" w:rsidR="00C65B0E" w:rsidRPr="00E75D43" w:rsidRDefault="001F2E99" w:rsidP="001F2E9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</w:t>
            </w:r>
            <w:r w:rsidR="0062731A" w:rsidRPr="00E75D43">
              <w:rPr>
                <w:rFonts w:asciiTheme="minorHAnsi" w:hAnsiTheme="minorHAnsi"/>
                <w:lang w:val="en-GB"/>
              </w:rPr>
              <w:t xml:space="preserve"> Manager</w:t>
            </w:r>
          </w:p>
        </w:tc>
        <w:tc>
          <w:tcPr>
            <w:tcW w:w="616" w:type="pct"/>
            <w:vAlign w:val="center"/>
          </w:tcPr>
          <w:p w14:paraId="68E18FF7" w14:textId="77777777" w:rsidR="00C65B0E" w:rsidRPr="00E75D43" w:rsidRDefault="00C65B0E" w:rsidP="001F2E9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69" w:type="pct"/>
            <w:vAlign w:val="center"/>
          </w:tcPr>
          <w:p w14:paraId="305CF6A2" w14:textId="77777777" w:rsidR="00C65B0E" w:rsidRPr="00E75D43" w:rsidRDefault="00C65B0E" w:rsidP="001F2E9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C65B0E" w:rsidRPr="00E75D43" w14:paraId="42ADA52C" w14:textId="77777777" w:rsidTr="0062731A">
        <w:trPr>
          <w:trHeight w:val="907"/>
        </w:trPr>
        <w:tc>
          <w:tcPr>
            <w:tcW w:w="2555" w:type="pct"/>
            <w:vAlign w:val="center"/>
          </w:tcPr>
          <w:p w14:paraId="1F5839F7" w14:textId="4343CE8B" w:rsidR="00C65B0E" w:rsidRPr="00E75D43" w:rsidRDefault="00982AFF" w:rsidP="0062731A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b/>
                <w:lang w:val="en-GB"/>
              </w:rPr>
              <w:t>6-m</w:t>
            </w:r>
            <w:r w:rsidR="0062731A" w:rsidRPr="00E75D43">
              <w:rPr>
                <w:rFonts w:asciiTheme="minorHAnsi" w:hAnsiTheme="minorHAnsi"/>
                <w:b/>
                <w:lang w:val="en-GB"/>
              </w:rPr>
              <w:t>onths’</w:t>
            </w:r>
            <w:r w:rsidRPr="00E75D43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="0062731A" w:rsidRPr="00E75D43">
              <w:rPr>
                <w:rFonts w:asciiTheme="minorHAnsi" w:hAnsiTheme="minorHAnsi"/>
                <w:lang w:val="en-GB"/>
              </w:rPr>
              <w:t>follow-up of the introduction</w:t>
            </w:r>
            <w:r w:rsidR="0062731A" w:rsidRPr="00E75D43">
              <w:rPr>
                <w:rFonts w:asciiTheme="minorHAnsi" w:hAnsiTheme="minorHAnsi"/>
                <w:bCs/>
                <w:lang w:val="en-GB"/>
              </w:rPr>
              <w:t>.</w:t>
            </w:r>
          </w:p>
        </w:tc>
        <w:tc>
          <w:tcPr>
            <w:tcW w:w="1060" w:type="pct"/>
            <w:vAlign w:val="center"/>
          </w:tcPr>
          <w:p w14:paraId="16B48589" w14:textId="5A5C4B21" w:rsidR="00C65B0E" w:rsidRPr="00E75D43" w:rsidRDefault="001F2E99" w:rsidP="001F2E9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</w:t>
            </w:r>
            <w:r w:rsidR="0062731A" w:rsidRPr="00E75D43">
              <w:rPr>
                <w:rFonts w:asciiTheme="minorHAnsi" w:hAnsiTheme="minorHAnsi"/>
                <w:lang w:val="en-GB"/>
              </w:rPr>
              <w:t xml:space="preserve"> Manager</w:t>
            </w:r>
          </w:p>
        </w:tc>
        <w:tc>
          <w:tcPr>
            <w:tcW w:w="616" w:type="pct"/>
            <w:vAlign w:val="center"/>
          </w:tcPr>
          <w:p w14:paraId="26739337" w14:textId="77777777" w:rsidR="00C65B0E" w:rsidRPr="00E75D43" w:rsidRDefault="00C65B0E" w:rsidP="001F2E9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69" w:type="pct"/>
            <w:vAlign w:val="center"/>
          </w:tcPr>
          <w:p w14:paraId="3AE37288" w14:textId="77777777" w:rsidR="00C65B0E" w:rsidRPr="00E75D43" w:rsidRDefault="00C65B0E" w:rsidP="001F2E9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</w:tbl>
    <w:p w14:paraId="1AA653B1" w14:textId="77777777" w:rsidR="00B51A3A" w:rsidRPr="00E75D43" w:rsidRDefault="00B51A3A" w:rsidP="00AD2DFA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noProof/>
          <w:lang w:val="en-GB"/>
        </w:rPr>
      </w:pPr>
    </w:p>
    <w:p w14:paraId="79E56472" w14:textId="77777777" w:rsidR="00BA49DC" w:rsidRPr="00E75D43" w:rsidRDefault="00AD2DFA" w:rsidP="00AD2DFA">
      <w:pPr>
        <w:pStyle w:val="Sidhuvud"/>
        <w:tabs>
          <w:tab w:val="clear" w:pos="4536"/>
          <w:tab w:val="clear" w:pos="9072"/>
        </w:tabs>
        <w:rPr>
          <w:rFonts w:asciiTheme="minorHAnsi" w:hAnsiTheme="minorHAnsi"/>
          <w:noProof/>
          <w:lang w:val="en-GB"/>
        </w:rPr>
      </w:pPr>
      <w:r w:rsidRPr="00E75D43">
        <w:rPr>
          <w:rFonts w:asciiTheme="minorHAnsi" w:hAnsiTheme="minorHAnsi"/>
          <w:noProof/>
          <w:lang w:val="en-GB"/>
        </w:rPr>
        <w:tab/>
      </w:r>
      <w:r w:rsidRPr="00E75D43">
        <w:rPr>
          <w:rFonts w:asciiTheme="minorHAnsi" w:hAnsiTheme="minorHAnsi"/>
          <w:noProof/>
          <w:lang w:val="en-GB"/>
        </w:rPr>
        <w:tab/>
      </w:r>
      <w:r w:rsidRPr="00E75D43">
        <w:rPr>
          <w:rFonts w:asciiTheme="minorHAnsi" w:hAnsiTheme="minorHAnsi"/>
          <w:noProof/>
          <w:lang w:val="en-GB"/>
        </w:rPr>
        <w:tab/>
        <w:t xml:space="preserve">    </w:t>
      </w:r>
    </w:p>
    <w:p w14:paraId="704B5DA0" w14:textId="77777777" w:rsidR="001B5AC0" w:rsidRPr="00E75D43" w:rsidRDefault="001B5AC0" w:rsidP="00051F6E">
      <w:pPr>
        <w:rPr>
          <w:rFonts w:asciiTheme="minorHAnsi" w:hAnsiTheme="minorHAnsi"/>
          <w:lang w:val="en-GB"/>
        </w:rPr>
        <w:sectPr w:rsidR="001B5AC0" w:rsidRPr="00E75D43" w:rsidSect="0065218C">
          <w:headerReference w:type="default" r:id="rId8"/>
          <w:footerReference w:type="default" r:id="rId9"/>
          <w:pgSz w:w="11906" w:h="16838"/>
          <w:pgMar w:top="426" w:right="1417" w:bottom="1417" w:left="1417" w:header="720" w:footer="720" w:gutter="0"/>
          <w:cols w:space="720"/>
        </w:sectPr>
      </w:pPr>
    </w:p>
    <w:tbl>
      <w:tblPr>
        <w:tblW w:w="578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39"/>
        <w:gridCol w:w="2690"/>
        <w:gridCol w:w="992"/>
      </w:tblGrid>
      <w:tr w:rsidR="002B56DC" w:rsidRPr="00E75D43" w14:paraId="1225BA3E" w14:textId="77777777" w:rsidTr="002B56DC">
        <w:trPr>
          <w:trHeight w:val="883"/>
        </w:trPr>
        <w:tc>
          <w:tcPr>
            <w:tcW w:w="1892" w:type="pct"/>
            <w:shd w:val="clear" w:color="auto" w:fill="BFBFBF" w:themeFill="background1" w:themeFillShade="BF"/>
            <w:vAlign w:val="center"/>
          </w:tcPr>
          <w:p w14:paraId="1653B8D7" w14:textId="4D21019C" w:rsidR="002B56DC" w:rsidRPr="00E75D43" w:rsidRDefault="002B56DC" w:rsidP="00F95E2F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lastRenderedPageBreak/>
              <w:t>Before the Employee Commences</w:t>
            </w:r>
          </w:p>
        </w:tc>
        <w:tc>
          <w:tcPr>
            <w:tcW w:w="1353" w:type="pct"/>
            <w:shd w:val="clear" w:color="auto" w:fill="BFBFBF" w:themeFill="background1" w:themeFillShade="BF"/>
            <w:vAlign w:val="center"/>
          </w:tcPr>
          <w:p w14:paraId="24E6D15F" w14:textId="176EEB93" w:rsidR="002B56DC" w:rsidRPr="00E75D43" w:rsidRDefault="002B56DC" w:rsidP="00F95E2F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>How?</w:t>
            </w:r>
          </w:p>
        </w:tc>
        <w:tc>
          <w:tcPr>
            <w:tcW w:w="1282" w:type="pct"/>
            <w:shd w:val="clear" w:color="auto" w:fill="BFBFBF" w:themeFill="background1" w:themeFillShade="BF"/>
            <w:vAlign w:val="center"/>
          </w:tcPr>
          <w:p w14:paraId="45FAE501" w14:textId="44569DE1" w:rsidR="002B56DC" w:rsidRPr="00E75D43" w:rsidRDefault="002B56DC" w:rsidP="00F95E2F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>Responsible</w:t>
            </w:r>
          </w:p>
        </w:tc>
        <w:tc>
          <w:tcPr>
            <w:tcW w:w="473" w:type="pct"/>
            <w:shd w:val="clear" w:color="auto" w:fill="BFBFBF" w:themeFill="background1" w:themeFillShade="BF"/>
            <w:vAlign w:val="center"/>
          </w:tcPr>
          <w:p w14:paraId="66241AD1" w14:textId="2D3BB1B2" w:rsidR="002B56DC" w:rsidRPr="00E75D43" w:rsidRDefault="002B56DC" w:rsidP="00F95E2F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>Done</w:t>
            </w:r>
          </w:p>
        </w:tc>
      </w:tr>
      <w:tr w:rsidR="002B56DC" w:rsidRPr="00E75D43" w14:paraId="5B4FEB14" w14:textId="77777777" w:rsidTr="002B56DC">
        <w:trPr>
          <w:trHeight w:val="1166"/>
        </w:trPr>
        <w:tc>
          <w:tcPr>
            <w:tcW w:w="1892" w:type="pct"/>
            <w:vAlign w:val="center"/>
          </w:tcPr>
          <w:p w14:paraId="4C6688BB" w14:textId="1972841F" w:rsidR="002B56DC" w:rsidRPr="00E75D43" w:rsidRDefault="002B56DC" w:rsidP="00F95E2F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Designate a mentor who will serve as a support during the initial period of employment</w:t>
            </w:r>
          </w:p>
        </w:tc>
        <w:tc>
          <w:tcPr>
            <w:tcW w:w="1353" w:type="pct"/>
          </w:tcPr>
          <w:p w14:paraId="14984E38" w14:textId="2205BD02" w:rsidR="002B56DC" w:rsidRPr="00E75D43" w:rsidRDefault="002B56DC" w:rsidP="00F95E2F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Ask a suitable colleague: allocate time in his/her TGS (if the mentor is a teacher)</w:t>
            </w:r>
          </w:p>
        </w:tc>
        <w:tc>
          <w:tcPr>
            <w:tcW w:w="1282" w:type="pct"/>
            <w:vAlign w:val="center"/>
          </w:tcPr>
          <w:p w14:paraId="31FD7D7B" w14:textId="06E9D96E" w:rsidR="002B56DC" w:rsidRPr="00E75D43" w:rsidRDefault="002B56DC" w:rsidP="00B601D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 Manager</w:t>
            </w:r>
          </w:p>
        </w:tc>
        <w:tc>
          <w:tcPr>
            <w:tcW w:w="473" w:type="pct"/>
            <w:vAlign w:val="center"/>
          </w:tcPr>
          <w:p w14:paraId="410E43E8" w14:textId="77777777" w:rsidR="002B56DC" w:rsidRPr="00E75D43" w:rsidRDefault="002B56DC" w:rsidP="00B601D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2B56DC" w:rsidRPr="00E75D43" w14:paraId="3F3B651C" w14:textId="77777777" w:rsidTr="002B56DC">
        <w:trPr>
          <w:trHeight w:val="1166"/>
        </w:trPr>
        <w:tc>
          <w:tcPr>
            <w:tcW w:w="1892" w:type="pct"/>
            <w:vAlign w:val="center"/>
          </w:tcPr>
          <w:p w14:paraId="23FA4944" w14:textId="2939E641" w:rsidR="002B56DC" w:rsidRPr="00E75D43" w:rsidRDefault="002B56DC" w:rsidP="00D16D2D">
            <w:pPr>
              <w:jc w:val="left"/>
              <w:rPr>
                <w:rFonts w:asciiTheme="minorHAnsi" w:hAnsiTheme="minorHAnsi"/>
                <w:b/>
                <w:lang w:val="en-GB"/>
              </w:rPr>
            </w:pPr>
            <w:r w:rsidRPr="00E75D43">
              <w:rPr>
                <w:rFonts w:asciiTheme="minorHAnsi" w:hAnsiTheme="minorHAnsi"/>
                <w:b/>
                <w:lang w:val="en-GB"/>
              </w:rPr>
              <w:t>Order:</w:t>
            </w:r>
          </w:p>
          <w:p w14:paraId="53D977DD" w14:textId="66E2454C" w:rsidR="002B56DC" w:rsidRPr="00E75D43" w:rsidRDefault="002B56DC" w:rsidP="00D16D2D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User Account (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Användarkonto</w:t>
            </w:r>
            <w:proofErr w:type="spellEnd"/>
            <w:r w:rsidRPr="00E75D43">
              <w:rPr>
                <w:rFonts w:asciiTheme="minorHAnsi" w:hAnsiTheme="minorHAnsi"/>
                <w:lang w:val="en-GB"/>
              </w:rPr>
              <w:t>)</w:t>
            </w:r>
          </w:p>
          <w:p w14:paraId="58D84209" w14:textId="573946BE" w:rsidR="002B56DC" w:rsidRPr="00E75D43" w:rsidRDefault="002B56DC" w:rsidP="00D16D2D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 xml:space="preserve">Key Card </w:t>
            </w:r>
            <w:r w:rsidRPr="00E75D43">
              <w:rPr>
                <w:rFonts w:asciiTheme="minorHAnsi" w:hAnsiTheme="minorHAnsi"/>
                <w:i/>
                <w:lang w:val="en-GB"/>
              </w:rPr>
              <w:t>(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Passerkort</w:t>
            </w:r>
            <w:proofErr w:type="spellEnd"/>
            <w:r w:rsidRPr="00E75D43">
              <w:rPr>
                <w:rFonts w:asciiTheme="minorHAnsi" w:hAnsiTheme="minorHAnsi"/>
                <w:i/>
                <w:lang w:val="en-GB"/>
              </w:rPr>
              <w:t>)</w:t>
            </w:r>
          </w:p>
          <w:p w14:paraId="7B6A2A8F" w14:textId="57F1970B" w:rsidR="002B56DC" w:rsidRPr="00E75D43" w:rsidRDefault="002B56DC" w:rsidP="00F95E2F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 xml:space="preserve">Keys </w:t>
            </w:r>
          </w:p>
        </w:tc>
        <w:tc>
          <w:tcPr>
            <w:tcW w:w="1353" w:type="pct"/>
          </w:tcPr>
          <w:p w14:paraId="32EFA13E" w14:textId="4BB612D4" w:rsidR="002B56DC" w:rsidRPr="00E75D43" w:rsidRDefault="002B56DC" w:rsidP="000C3BE6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b/>
                <w:lang w:val="en-GB"/>
              </w:rPr>
              <w:t>Intranet</w:t>
            </w:r>
            <w:r w:rsidRPr="00E75D43">
              <w:rPr>
                <w:rFonts w:asciiTheme="minorHAnsi" w:hAnsiTheme="minorHAnsi"/>
                <w:lang w:val="en-GB"/>
              </w:rPr>
              <w:t xml:space="preserve"> – the form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Begäran</w:t>
            </w:r>
            <w:proofErr w:type="spellEnd"/>
            <w:r w:rsidRPr="00E75D43">
              <w:rPr>
                <w:rFonts w:asciiTheme="minorHAnsi" w:hAnsiTheme="minorHAnsi"/>
                <w:i/>
                <w:lang w:val="en-GB"/>
              </w:rPr>
              <w:t xml:space="preserve"> om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tilldelning</w:t>
            </w:r>
            <w:proofErr w:type="spellEnd"/>
            <w:r w:rsidRPr="00E75D43">
              <w:rPr>
                <w:rFonts w:asciiTheme="minorHAnsi" w:hAnsiTheme="minorHAnsi"/>
                <w:i/>
                <w:lang w:val="en-GB"/>
              </w:rPr>
              <w:t xml:space="preserve">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av</w:t>
            </w:r>
            <w:proofErr w:type="spellEnd"/>
            <w:r w:rsidRPr="00E75D43">
              <w:rPr>
                <w:rFonts w:asciiTheme="minorHAnsi" w:hAnsiTheme="minorHAnsi"/>
                <w:i/>
                <w:lang w:val="en-GB"/>
              </w:rPr>
              <w:t xml:space="preserve">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behörigheter</w:t>
            </w:r>
            <w:proofErr w:type="spellEnd"/>
            <w:r w:rsidRPr="00E75D43">
              <w:rPr>
                <w:rFonts w:asciiTheme="minorHAnsi" w:hAnsiTheme="minorHAnsi"/>
                <w:lang w:val="en-GB"/>
              </w:rPr>
              <w:t xml:space="preserve"> – send to </w:t>
            </w:r>
            <w:hyperlink r:id="rId10" w:history="1">
              <w:r w:rsidRPr="00E75D43">
                <w:rPr>
                  <w:rStyle w:val="Hyperlnk"/>
                  <w:rFonts w:asciiTheme="minorHAnsi" w:hAnsiTheme="minorHAnsi"/>
                  <w:lang w:val="en-GB"/>
                </w:rPr>
                <w:t>support@du.se</w:t>
              </w:r>
            </w:hyperlink>
            <w:r w:rsidRPr="00E75D43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1282" w:type="pct"/>
            <w:vAlign w:val="center"/>
          </w:tcPr>
          <w:p w14:paraId="2E099394" w14:textId="463C8EEF" w:rsidR="002B56DC" w:rsidRPr="00E75D43" w:rsidRDefault="002B56DC" w:rsidP="001F2E9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 Manager</w:t>
            </w:r>
          </w:p>
        </w:tc>
        <w:tc>
          <w:tcPr>
            <w:tcW w:w="473" w:type="pct"/>
            <w:vAlign w:val="center"/>
          </w:tcPr>
          <w:p w14:paraId="0A4CCC04" w14:textId="77777777" w:rsidR="002B56DC" w:rsidRPr="00E75D43" w:rsidRDefault="002B56DC" w:rsidP="001F2E9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2B56DC" w:rsidRPr="00E75D43" w14:paraId="0011C7DB" w14:textId="77777777" w:rsidTr="002B56DC">
        <w:trPr>
          <w:trHeight w:val="1166"/>
        </w:trPr>
        <w:tc>
          <w:tcPr>
            <w:tcW w:w="1892" w:type="pct"/>
            <w:vAlign w:val="center"/>
          </w:tcPr>
          <w:p w14:paraId="64A2AABA" w14:textId="5FE1886A" w:rsidR="002B56DC" w:rsidRPr="00E75D43" w:rsidRDefault="002B56DC" w:rsidP="00D16D2D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b/>
                <w:lang w:val="en-GB"/>
              </w:rPr>
              <w:t>Order:</w:t>
            </w:r>
            <w:r w:rsidRPr="00E75D43">
              <w:rPr>
                <w:rFonts w:asciiTheme="minorHAnsi" w:hAnsiTheme="minorHAnsi"/>
                <w:lang w:val="en-GB"/>
              </w:rPr>
              <w:br/>
              <w:t>Mobile Phone</w:t>
            </w:r>
          </w:p>
          <w:p w14:paraId="4F7C8D51" w14:textId="5FBC75D5" w:rsidR="002B56DC" w:rsidRPr="00E75D43" w:rsidRDefault="002B56DC" w:rsidP="00F95E2F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sz w:val="20"/>
                <w:lang w:val="en-GB"/>
              </w:rPr>
              <w:t>(User Account required: see previous step)</w:t>
            </w:r>
          </w:p>
        </w:tc>
        <w:tc>
          <w:tcPr>
            <w:tcW w:w="1353" w:type="pct"/>
          </w:tcPr>
          <w:p w14:paraId="78463DE8" w14:textId="24C8B6E7" w:rsidR="002B56DC" w:rsidRPr="00E75D43" w:rsidRDefault="002B56DC" w:rsidP="000C3BE6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b/>
                <w:lang w:val="en-GB"/>
              </w:rPr>
              <w:t>Intranet</w:t>
            </w:r>
            <w:r w:rsidRPr="00E75D43">
              <w:rPr>
                <w:rFonts w:asciiTheme="minorHAnsi" w:hAnsiTheme="minorHAnsi"/>
                <w:lang w:val="en-GB"/>
              </w:rPr>
              <w:t xml:space="preserve"> – the form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Rekvisition</w:t>
            </w:r>
            <w:proofErr w:type="spellEnd"/>
            <w:r w:rsidRPr="00E75D43">
              <w:rPr>
                <w:rFonts w:asciiTheme="minorHAnsi" w:hAnsiTheme="minorHAnsi"/>
                <w:i/>
                <w:lang w:val="en-GB"/>
              </w:rPr>
              <w:t xml:space="preserve">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mobiltelefon</w:t>
            </w:r>
            <w:proofErr w:type="spellEnd"/>
            <w:r w:rsidRPr="00E75D43">
              <w:rPr>
                <w:rFonts w:asciiTheme="minorHAnsi" w:hAnsiTheme="minorHAnsi"/>
                <w:i/>
                <w:lang w:val="en-GB"/>
              </w:rPr>
              <w:t xml:space="preserve"> –</w:t>
            </w:r>
            <w:r w:rsidRPr="00E75D43">
              <w:rPr>
                <w:rFonts w:asciiTheme="minorHAnsi" w:hAnsiTheme="minorHAnsi"/>
                <w:lang w:val="en-GB"/>
              </w:rPr>
              <w:t xml:space="preserve"> send to </w:t>
            </w:r>
            <w:hyperlink r:id="rId11" w:history="1">
              <w:r w:rsidRPr="00E75D43">
                <w:rPr>
                  <w:rStyle w:val="Hyperlnk"/>
                  <w:rFonts w:asciiTheme="minorHAnsi" w:hAnsiTheme="minorHAnsi"/>
                  <w:lang w:val="en-GB"/>
                </w:rPr>
                <w:t>support@du.se</w:t>
              </w:r>
            </w:hyperlink>
          </w:p>
        </w:tc>
        <w:tc>
          <w:tcPr>
            <w:tcW w:w="1282" w:type="pct"/>
            <w:vAlign w:val="center"/>
          </w:tcPr>
          <w:p w14:paraId="39C1D32F" w14:textId="00C7F310" w:rsidR="002B56DC" w:rsidRPr="00E75D43" w:rsidRDefault="002B56DC" w:rsidP="00B601D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 Manager</w:t>
            </w:r>
          </w:p>
        </w:tc>
        <w:tc>
          <w:tcPr>
            <w:tcW w:w="473" w:type="pct"/>
            <w:vAlign w:val="center"/>
          </w:tcPr>
          <w:p w14:paraId="44655F9C" w14:textId="77777777" w:rsidR="002B56DC" w:rsidRPr="00E75D43" w:rsidRDefault="002B56DC" w:rsidP="00B601D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2B56DC" w:rsidRPr="00E75D43" w14:paraId="3E2C7AC6" w14:textId="77777777" w:rsidTr="002B56DC">
        <w:trPr>
          <w:trHeight w:val="1166"/>
        </w:trPr>
        <w:tc>
          <w:tcPr>
            <w:tcW w:w="1892" w:type="pct"/>
            <w:vAlign w:val="center"/>
          </w:tcPr>
          <w:p w14:paraId="452CCA6A" w14:textId="1577EB48" w:rsidR="002B56DC" w:rsidRPr="00E75D43" w:rsidRDefault="002B56DC" w:rsidP="00D16D2D">
            <w:pPr>
              <w:jc w:val="left"/>
              <w:rPr>
                <w:rFonts w:asciiTheme="minorHAnsi" w:hAnsiTheme="minorHAnsi"/>
                <w:b/>
                <w:lang w:val="en-GB"/>
              </w:rPr>
            </w:pPr>
            <w:r w:rsidRPr="00E75D43">
              <w:rPr>
                <w:rFonts w:asciiTheme="minorHAnsi" w:hAnsiTheme="minorHAnsi"/>
                <w:b/>
                <w:lang w:val="en-GB"/>
              </w:rPr>
              <w:t>Order:</w:t>
            </w:r>
          </w:p>
          <w:p w14:paraId="625E24A4" w14:textId="4AEDB220" w:rsidR="002B56DC" w:rsidRPr="00E75D43" w:rsidRDefault="002B56DC" w:rsidP="00F95E2F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Computer</w:t>
            </w:r>
          </w:p>
        </w:tc>
        <w:tc>
          <w:tcPr>
            <w:tcW w:w="1353" w:type="pct"/>
          </w:tcPr>
          <w:p w14:paraId="50B090C7" w14:textId="37C38A9B" w:rsidR="002B56DC" w:rsidRPr="00E75D43" w:rsidRDefault="002B56DC" w:rsidP="000C3BE6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b/>
                <w:lang w:val="en-GB"/>
              </w:rPr>
              <w:t>Intranet</w:t>
            </w:r>
            <w:r w:rsidRPr="00E75D43">
              <w:rPr>
                <w:rFonts w:asciiTheme="minorHAnsi" w:hAnsiTheme="minorHAnsi"/>
                <w:lang w:val="en-GB"/>
              </w:rPr>
              <w:t xml:space="preserve"> – the form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Hyresavtal</w:t>
            </w:r>
            <w:proofErr w:type="spellEnd"/>
            <w:r w:rsidRPr="00E75D43">
              <w:rPr>
                <w:rFonts w:asciiTheme="minorHAnsi" w:hAnsiTheme="minorHAnsi"/>
                <w:lang w:val="en-GB"/>
              </w:rPr>
              <w:t xml:space="preserve"> </w:t>
            </w:r>
            <w:r w:rsidRPr="00E75D43">
              <w:rPr>
                <w:rFonts w:asciiTheme="minorHAnsi" w:hAnsiTheme="minorHAnsi"/>
                <w:i/>
                <w:lang w:val="en-GB"/>
              </w:rPr>
              <w:t xml:space="preserve">– </w:t>
            </w:r>
            <w:r w:rsidRPr="00E75D43">
              <w:rPr>
                <w:rFonts w:asciiTheme="minorHAnsi" w:hAnsiTheme="minorHAnsi"/>
                <w:lang w:val="en-GB"/>
              </w:rPr>
              <w:t xml:space="preserve">send to </w:t>
            </w:r>
            <w:hyperlink r:id="rId12" w:history="1">
              <w:r w:rsidRPr="00E75D43">
                <w:rPr>
                  <w:rStyle w:val="Hyperlnk"/>
                  <w:rFonts w:asciiTheme="minorHAnsi" w:hAnsiTheme="minorHAnsi"/>
                  <w:lang w:val="en-GB"/>
                </w:rPr>
                <w:t>support@du.se</w:t>
              </w:r>
            </w:hyperlink>
            <w:r w:rsidRPr="00E75D43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1282" w:type="pct"/>
            <w:vAlign w:val="center"/>
          </w:tcPr>
          <w:p w14:paraId="20AEFD09" w14:textId="378ED2F6" w:rsidR="002B56DC" w:rsidRPr="00E75D43" w:rsidRDefault="002B56DC" w:rsidP="00B601D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 Manager</w:t>
            </w:r>
          </w:p>
        </w:tc>
        <w:tc>
          <w:tcPr>
            <w:tcW w:w="473" w:type="pct"/>
            <w:vAlign w:val="center"/>
          </w:tcPr>
          <w:p w14:paraId="22089442" w14:textId="77777777" w:rsidR="002B56DC" w:rsidRPr="00E75D43" w:rsidRDefault="002B56DC" w:rsidP="00B601D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2B56DC" w:rsidRPr="00E75D43" w14:paraId="1028CAEC" w14:textId="77777777" w:rsidTr="002B56DC">
        <w:trPr>
          <w:trHeight w:val="1166"/>
        </w:trPr>
        <w:tc>
          <w:tcPr>
            <w:tcW w:w="1892" w:type="pct"/>
            <w:vAlign w:val="center"/>
          </w:tcPr>
          <w:p w14:paraId="4B6ECCC1" w14:textId="2B0ACAE2" w:rsidR="002B56DC" w:rsidRPr="00E75D43" w:rsidRDefault="002B56DC" w:rsidP="001F2E9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 xml:space="preserve">Add the employee to the email list and order a post box </w:t>
            </w:r>
          </w:p>
        </w:tc>
        <w:tc>
          <w:tcPr>
            <w:tcW w:w="1353" w:type="pct"/>
          </w:tcPr>
          <w:p w14:paraId="74B1E53F" w14:textId="076E3E81" w:rsidR="002B56DC" w:rsidRPr="00E75D43" w:rsidRDefault="002B56DC" w:rsidP="000C3BE6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 xml:space="preserve">Email </w:t>
            </w:r>
            <w:hyperlink r:id="rId13" w:history="1">
              <w:r w:rsidRPr="00E75D43">
                <w:rPr>
                  <w:rStyle w:val="Hyperlnk"/>
                  <w:rFonts w:asciiTheme="minorHAnsi" w:hAnsiTheme="minorHAnsi"/>
                  <w:lang w:val="en-GB"/>
                </w:rPr>
                <w:t>support@du.se</w:t>
              </w:r>
            </w:hyperlink>
          </w:p>
        </w:tc>
        <w:tc>
          <w:tcPr>
            <w:tcW w:w="1282" w:type="pct"/>
            <w:vAlign w:val="center"/>
          </w:tcPr>
          <w:p w14:paraId="67B4999F" w14:textId="17BC7B05" w:rsidR="002B56DC" w:rsidRPr="00E75D43" w:rsidRDefault="002B56DC" w:rsidP="00B601D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 Manager</w:t>
            </w:r>
          </w:p>
        </w:tc>
        <w:tc>
          <w:tcPr>
            <w:tcW w:w="473" w:type="pct"/>
            <w:vAlign w:val="center"/>
          </w:tcPr>
          <w:p w14:paraId="536CCE07" w14:textId="77777777" w:rsidR="002B56DC" w:rsidRPr="00E75D43" w:rsidRDefault="002B56DC" w:rsidP="00B601D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2B56DC" w:rsidRPr="00E75D43" w14:paraId="379F5311" w14:textId="77777777" w:rsidTr="002B56DC">
        <w:trPr>
          <w:trHeight w:val="1166"/>
        </w:trPr>
        <w:tc>
          <w:tcPr>
            <w:tcW w:w="1892" w:type="pct"/>
            <w:vAlign w:val="center"/>
          </w:tcPr>
          <w:p w14:paraId="07FD7430" w14:textId="489A35F5" w:rsidR="002B56DC" w:rsidRPr="00E75D43" w:rsidRDefault="002B56DC" w:rsidP="001F2E99">
            <w:pPr>
              <w:jc w:val="left"/>
              <w:rPr>
                <w:rFonts w:asciiTheme="minorHAnsi" w:hAnsiTheme="minorHAnsi"/>
                <w:b/>
                <w:bCs/>
                <w:lang w:val="en-GB"/>
              </w:rPr>
            </w:pPr>
            <w:r w:rsidRPr="00E75D43">
              <w:rPr>
                <w:rFonts w:asciiTheme="minorHAnsi" w:hAnsiTheme="minorHAnsi"/>
                <w:b/>
                <w:bCs/>
                <w:lang w:val="en-GB"/>
              </w:rPr>
              <w:t>Organise Office:</w:t>
            </w:r>
          </w:p>
          <w:p w14:paraId="215F0E9C" w14:textId="3CA48BB4" w:rsidR="002B56DC" w:rsidRPr="00E75D43" w:rsidRDefault="002B56DC" w:rsidP="001F2E9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Furniture</w:t>
            </w:r>
          </w:p>
          <w:p w14:paraId="56C040DA" w14:textId="32BEB7DC" w:rsidR="002B56DC" w:rsidRPr="00E75D43" w:rsidRDefault="002B56DC" w:rsidP="001F2E9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Nameplate for door</w:t>
            </w:r>
          </w:p>
          <w:p w14:paraId="2884BE4B" w14:textId="25CDB335" w:rsidR="002B56DC" w:rsidRPr="00E75D43" w:rsidRDefault="002B56DC" w:rsidP="000C3BE6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Ergonomic equipment</w:t>
            </w:r>
          </w:p>
        </w:tc>
        <w:tc>
          <w:tcPr>
            <w:tcW w:w="1353" w:type="pct"/>
          </w:tcPr>
          <w:p w14:paraId="07850796" w14:textId="3800EAF4" w:rsidR="002B56DC" w:rsidRPr="00E75D43" w:rsidRDefault="002B56DC" w:rsidP="001F2E99">
            <w:pPr>
              <w:jc w:val="left"/>
              <w:rPr>
                <w:rFonts w:asciiTheme="minorHAnsi" w:hAnsiTheme="minorHAnsi"/>
                <w:i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 xml:space="preserve">Furniture: Property and Facilities Management Office </w:t>
            </w:r>
            <w:r w:rsidRPr="00E75D43">
              <w:rPr>
                <w:rFonts w:asciiTheme="minorHAnsi" w:hAnsiTheme="minorHAnsi"/>
                <w:i/>
                <w:lang w:val="en-GB"/>
              </w:rPr>
              <w:t>(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Fastighetsavdelning</w:t>
            </w:r>
            <w:proofErr w:type="spellEnd"/>
            <w:r w:rsidRPr="00E75D43">
              <w:rPr>
                <w:rFonts w:asciiTheme="minorHAnsi" w:hAnsiTheme="minorHAnsi"/>
                <w:i/>
                <w:lang w:val="en-GB"/>
              </w:rPr>
              <w:t>)</w:t>
            </w:r>
          </w:p>
          <w:p w14:paraId="1580ABC9" w14:textId="562FB24C" w:rsidR="002B56DC" w:rsidRPr="00E75D43" w:rsidRDefault="002B56DC" w:rsidP="001F2E9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 xml:space="preserve">Nameplate: </w:t>
            </w:r>
            <w:r w:rsidRPr="00E75D43">
              <w:rPr>
                <w:rFonts w:asciiTheme="minorHAnsi" w:hAnsiTheme="minorHAnsi"/>
                <w:b/>
                <w:lang w:val="en-GB"/>
              </w:rPr>
              <w:t>intranet</w:t>
            </w:r>
            <w:r w:rsidRPr="00E75D43">
              <w:rPr>
                <w:rFonts w:asciiTheme="minorHAnsi" w:hAnsiTheme="minorHAnsi"/>
                <w:lang w:val="en-GB"/>
              </w:rPr>
              <w:t xml:space="preserve"> – </w:t>
            </w:r>
            <w:proofErr w:type="spellStart"/>
            <w:r w:rsidRPr="00E75D43">
              <w:rPr>
                <w:rFonts w:asciiTheme="minorHAnsi" w:hAnsiTheme="minorHAnsi"/>
                <w:lang w:val="en-GB"/>
              </w:rPr>
              <w:t>mallar</w:t>
            </w:r>
            <w:proofErr w:type="spellEnd"/>
            <w:r w:rsidRPr="00E75D43">
              <w:rPr>
                <w:rFonts w:asciiTheme="minorHAnsi" w:hAnsiTheme="minorHAnsi"/>
                <w:lang w:val="en-GB"/>
              </w:rPr>
              <w:t xml:space="preserve"> (template) –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Dörrskyltsmall</w:t>
            </w:r>
            <w:proofErr w:type="spellEnd"/>
          </w:p>
          <w:p w14:paraId="044AEA88" w14:textId="695AD44B" w:rsidR="002B56DC" w:rsidRPr="00E75D43" w:rsidRDefault="002B56DC" w:rsidP="000C3BE6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 xml:space="preserve">Erg. equip.: </w:t>
            </w:r>
            <w:r w:rsidRPr="00E75D43">
              <w:rPr>
                <w:rFonts w:asciiTheme="minorHAnsi" w:hAnsiTheme="minorHAnsi"/>
                <w:b/>
                <w:lang w:val="en-GB"/>
              </w:rPr>
              <w:t>intranet</w:t>
            </w:r>
            <w:r w:rsidRPr="00E75D43">
              <w:rPr>
                <w:rFonts w:asciiTheme="minorHAnsi" w:hAnsiTheme="minorHAnsi"/>
                <w:lang w:val="en-GB"/>
              </w:rPr>
              <w:t xml:space="preserve"> – form – </w:t>
            </w:r>
            <w:hyperlink r:id="rId14" w:tgtFrame="_blank" w:history="1">
              <w:proofErr w:type="spellStart"/>
              <w:r w:rsidRPr="00E75D43">
                <w:rPr>
                  <w:rStyle w:val="Hyperlnk"/>
                  <w:rFonts w:asciiTheme="minorHAnsi" w:hAnsiTheme="minorHAnsi" w:cstheme="minorHAnsi"/>
                  <w:i/>
                  <w:color w:val="auto"/>
                  <w:szCs w:val="18"/>
                  <w:u w:val="none"/>
                  <w:lang w:val="en-GB"/>
                </w:rPr>
                <w:t>Rekvisition</w:t>
              </w:r>
              <w:proofErr w:type="spellEnd"/>
              <w:r w:rsidRPr="00E75D43">
                <w:rPr>
                  <w:rStyle w:val="Hyperlnk"/>
                  <w:rFonts w:asciiTheme="minorHAnsi" w:hAnsiTheme="minorHAnsi" w:cstheme="minorHAnsi"/>
                  <w:i/>
                  <w:color w:val="auto"/>
                  <w:szCs w:val="18"/>
                  <w:u w:val="none"/>
                  <w:lang w:val="en-GB"/>
                </w:rPr>
                <w:t xml:space="preserve"> </w:t>
              </w:r>
              <w:proofErr w:type="spellStart"/>
              <w:r w:rsidRPr="00E75D43">
                <w:rPr>
                  <w:rStyle w:val="Hyperlnk"/>
                  <w:rFonts w:asciiTheme="minorHAnsi" w:hAnsiTheme="minorHAnsi" w:cstheme="minorHAnsi"/>
                  <w:i/>
                  <w:color w:val="auto"/>
                  <w:szCs w:val="18"/>
                  <w:u w:val="none"/>
                  <w:lang w:val="en-GB"/>
                </w:rPr>
                <w:t>ergonomiska</w:t>
              </w:r>
              <w:proofErr w:type="spellEnd"/>
              <w:r w:rsidRPr="00E75D43">
                <w:rPr>
                  <w:rStyle w:val="Hyperlnk"/>
                  <w:rFonts w:asciiTheme="minorHAnsi" w:hAnsiTheme="minorHAnsi" w:cstheme="minorHAnsi"/>
                  <w:i/>
                  <w:color w:val="auto"/>
                  <w:szCs w:val="18"/>
                  <w:u w:val="none"/>
                  <w:lang w:val="en-GB"/>
                </w:rPr>
                <w:t xml:space="preserve"> </w:t>
              </w:r>
              <w:proofErr w:type="spellStart"/>
              <w:r w:rsidRPr="00E75D43">
                <w:rPr>
                  <w:rStyle w:val="Hyperlnk"/>
                  <w:rFonts w:asciiTheme="minorHAnsi" w:hAnsiTheme="minorHAnsi" w:cstheme="minorHAnsi"/>
                  <w:i/>
                  <w:color w:val="auto"/>
                  <w:szCs w:val="18"/>
                  <w:u w:val="none"/>
                  <w:lang w:val="en-GB"/>
                </w:rPr>
                <w:t>hjälpmedel</w:t>
              </w:r>
              <w:proofErr w:type="spellEnd"/>
            </w:hyperlink>
          </w:p>
        </w:tc>
        <w:tc>
          <w:tcPr>
            <w:tcW w:w="1282" w:type="pct"/>
            <w:vAlign w:val="center"/>
          </w:tcPr>
          <w:p w14:paraId="491412D6" w14:textId="0105B8D0" w:rsidR="002B56DC" w:rsidRPr="00E75D43" w:rsidRDefault="002B56DC" w:rsidP="001F2E9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 Manager</w:t>
            </w:r>
          </w:p>
        </w:tc>
        <w:tc>
          <w:tcPr>
            <w:tcW w:w="473" w:type="pct"/>
            <w:vAlign w:val="center"/>
          </w:tcPr>
          <w:p w14:paraId="45430839" w14:textId="77777777" w:rsidR="002B56DC" w:rsidRPr="00E75D43" w:rsidRDefault="002B56DC" w:rsidP="001F2E9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2B56DC" w:rsidRPr="00E75D43" w14:paraId="1FA2F940" w14:textId="77777777" w:rsidTr="002B56DC">
        <w:trPr>
          <w:trHeight w:val="1166"/>
        </w:trPr>
        <w:tc>
          <w:tcPr>
            <w:tcW w:w="1892" w:type="pct"/>
            <w:vAlign w:val="center"/>
          </w:tcPr>
          <w:p w14:paraId="76427D47" w14:textId="000F073C" w:rsidR="002B56DC" w:rsidRPr="00E75D43" w:rsidRDefault="002B56DC" w:rsidP="001F2E9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Inform everyone in the department, including department manager, that the new employee is starting</w:t>
            </w:r>
          </w:p>
        </w:tc>
        <w:tc>
          <w:tcPr>
            <w:tcW w:w="1353" w:type="pct"/>
          </w:tcPr>
          <w:p w14:paraId="6FCCFF48" w14:textId="77777777" w:rsidR="002B56DC" w:rsidRPr="00E75D43" w:rsidRDefault="002B56DC" w:rsidP="00B601D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82" w:type="pct"/>
            <w:vAlign w:val="center"/>
          </w:tcPr>
          <w:p w14:paraId="266A5BFA" w14:textId="4B960A7F" w:rsidR="002B56DC" w:rsidRPr="00E75D43" w:rsidRDefault="002B56DC" w:rsidP="00B601D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 Manager</w:t>
            </w:r>
          </w:p>
        </w:tc>
        <w:tc>
          <w:tcPr>
            <w:tcW w:w="473" w:type="pct"/>
            <w:vAlign w:val="center"/>
          </w:tcPr>
          <w:p w14:paraId="05F83F59" w14:textId="77777777" w:rsidR="002B56DC" w:rsidRPr="00E75D43" w:rsidRDefault="002B56DC" w:rsidP="00B601D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2B56DC" w:rsidRPr="00E75D43" w14:paraId="6E23F219" w14:textId="77777777" w:rsidTr="002B56DC">
        <w:trPr>
          <w:trHeight w:val="1166"/>
        </w:trPr>
        <w:tc>
          <w:tcPr>
            <w:tcW w:w="1892" w:type="pct"/>
            <w:vAlign w:val="center"/>
          </w:tcPr>
          <w:p w14:paraId="4A40BD67" w14:textId="2013C42F" w:rsidR="002B56DC" w:rsidRPr="00E75D43" w:rsidRDefault="002B56DC" w:rsidP="00D7000F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Ensure that the new employee knows when and where to meet on the first day of employment, as well as who will be there to meet him/her</w:t>
            </w:r>
          </w:p>
        </w:tc>
        <w:tc>
          <w:tcPr>
            <w:tcW w:w="1353" w:type="pct"/>
          </w:tcPr>
          <w:p w14:paraId="30AEF841" w14:textId="77777777" w:rsidR="002B56DC" w:rsidRPr="00E75D43" w:rsidRDefault="002B56DC" w:rsidP="00896CD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82" w:type="pct"/>
            <w:vAlign w:val="center"/>
          </w:tcPr>
          <w:p w14:paraId="4376954D" w14:textId="441DCDD9" w:rsidR="002B56DC" w:rsidRPr="00E75D43" w:rsidRDefault="002B56DC" w:rsidP="00896CD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 Manager</w:t>
            </w:r>
          </w:p>
        </w:tc>
        <w:tc>
          <w:tcPr>
            <w:tcW w:w="473" w:type="pct"/>
            <w:vAlign w:val="center"/>
          </w:tcPr>
          <w:p w14:paraId="431A971C" w14:textId="77777777" w:rsidR="002B56DC" w:rsidRPr="00E75D43" w:rsidRDefault="002B56DC" w:rsidP="00896CD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</w:tbl>
    <w:p w14:paraId="740B9C9E" w14:textId="77777777" w:rsidR="00D60813" w:rsidRPr="00E75D43" w:rsidRDefault="00D60813">
      <w:pPr>
        <w:rPr>
          <w:rFonts w:asciiTheme="minorHAnsi" w:hAnsiTheme="minorHAnsi"/>
          <w:lang w:val="en-GB"/>
        </w:rPr>
      </w:pPr>
    </w:p>
    <w:p w14:paraId="7C845D32" w14:textId="77777777" w:rsidR="002763B8" w:rsidRPr="00E75D43" w:rsidRDefault="002763B8">
      <w:pPr>
        <w:rPr>
          <w:rFonts w:asciiTheme="minorHAnsi" w:hAnsiTheme="minorHAnsi"/>
          <w:lang w:val="en-GB"/>
        </w:rPr>
      </w:pPr>
    </w:p>
    <w:p w14:paraId="7CF8347B" w14:textId="77777777" w:rsidR="002763B8" w:rsidRPr="00E75D43" w:rsidRDefault="002763B8">
      <w:pPr>
        <w:rPr>
          <w:rFonts w:asciiTheme="minorHAnsi" w:hAnsiTheme="minorHAnsi"/>
          <w:lang w:val="en-GB"/>
        </w:rPr>
      </w:pPr>
    </w:p>
    <w:p w14:paraId="5902537C" w14:textId="77777777" w:rsidR="002763B8" w:rsidRPr="00E75D43" w:rsidRDefault="002763B8">
      <w:pPr>
        <w:rPr>
          <w:rFonts w:asciiTheme="minorHAnsi" w:hAnsiTheme="minorHAnsi"/>
          <w:lang w:val="en-GB"/>
        </w:rPr>
      </w:pPr>
    </w:p>
    <w:p w14:paraId="49499F2D" w14:textId="77777777" w:rsidR="002763B8" w:rsidRPr="00E75D43" w:rsidRDefault="002763B8">
      <w:pPr>
        <w:rPr>
          <w:rFonts w:asciiTheme="minorHAnsi" w:hAnsiTheme="minorHAnsi"/>
          <w:lang w:val="en-GB"/>
        </w:rPr>
      </w:pPr>
    </w:p>
    <w:p w14:paraId="286C671A" w14:textId="77777777" w:rsidR="002763B8" w:rsidRPr="00E75D43" w:rsidRDefault="002763B8">
      <w:pPr>
        <w:rPr>
          <w:rFonts w:asciiTheme="minorHAnsi" w:hAnsiTheme="minorHAnsi"/>
          <w:lang w:val="en-GB"/>
        </w:rPr>
      </w:pPr>
    </w:p>
    <w:p w14:paraId="61BC1D8B" w14:textId="77777777" w:rsidR="002763B8" w:rsidRPr="00E75D43" w:rsidRDefault="002763B8">
      <w:pPr>
        <w:rPr>
          <w:rFonts w:asciiTheme="minorHAnsi" w:hAnsiTheme="minorHAnsi"/>
          <w:lang w:val="en-GB"/>
        </w:rPr>
      </w:pPr>
    </w:p>
    <w:tbl>
      <w:tblPr>
        <w:tblW w:w="578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247"/>
        <w:gridCol w:w="1416"/>
        <w:gridCol w:w="1708"/>
        <w:gridCol w:w="1127"/>
        <w:gridCol w:w="992"/>
      </w:tblGrid>
      <w:tr w:rsidR="00DF6041" w:rsidRPr="00E75D43" w14:paraId="6C835777" w14:textId="77777777" w:rsidTr="00883D74">
        <w:trPr>
          <w:cantSplit/>
          <w:trHeight w:val="907"/>
          <w:tblHeader/>
        </w:trPr>
        <w:tc>
          <w:tcPr>
            <w:tcW w:w="2501" w:type="pct"/>
            <w:shd w:val="clear" w:color="auto" w:fill="BFBFBF" w:themeFill="background1" w:themeFillShade="BF"/>
            <w:vAlign w:val="center"/>
          </w:tcPr>
          <w:p w14:paraId="08C65A2E" w14:textId="6FCAC74B" w:rsidR="00DF6041" w:rsidRPr="00E75D43" w:rsidRDefault="00DF6041" w:rsidP="0062731A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>F</w:t>
            </w:r>
            <w:r w:rsidR="0062731A" w:rsidRPr="00E75D43">
              <w:rPr>
                <w:rFonts w:asciiTheme="minorHAnsi" w:hAnsiTheme="minorHAnsi" w:cs="Arial"/>
                <w:lang w:val="en-GB"/>
              </w:rPr>
              <w:t>irst Days to First Weeks</w:t>
            </w:r>
          </w:p>
        </w:tc>
        <w:tc>
          <w:tcPr>
            <w:tcW w:w="675" w:type="pct"/>
            <w:shd w:val="clear" w:color="auto" w:fill="BFBFBF" w:themeFill="background1" w:themeFillShade="BF"/>
          </w:tcPr>
          <w:p w14:paraId="3C7E53C7" w14:textId="77777777" w:rsidR="00DF6041" w:rsidRPr="00E75D43" w:rsidRDefault="00DF6041" w:rsidP="00DF6041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</w:p>
          <w:p w14:paraId="5560D48E" w14:textId="093BC478" w:rsidR="00DF6041" w:rsidRPr="00E75D43" w:rsidRDefault="00DF6041" w:rsidP="0062731A">
            <w:pPr>
              <w:pStyle w:val="Rubrik2"/>
              <w:jc w:val="left"/>
              <w:rPr>
                <w:rFonts w:asciiTheme="minorHAnsi" w:hAnsiTheme="minorHAnsi" w:cs="Arial"/>
                <w:b w:val="0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>H</w:t>
            </w:r>
            <w:r w:rsidR="0062731A" w:rsidRPr="00E75D43">
              <w:rPr>
                <w:rFonts w:asciiTheme="minorHAnsi" w:hAnsiTheme="minorHAnsi" w:cs="Arial"/>
                <w:lang w:val="en-GB"/>
              </w:rPr>
              <w:t>ow</w:t>
            </w:r>
            <w:r w:rsidRPr="00E75D43">
              <w:rPr>
                <w:rFonts w:asciiTheme="minorHAnsi" w:hAnsiTheme="minorHAnsi" w:cs="Arial"/>
                <w:lang w:val="en-GB"/>
              </w:rPr>
              <w:t>?</w:t>
            </w:r>
          </w:p>
        </w:tc>
        <w:tc>
          <w:tcPr>
            <w:tcW w:w="814" w:type="pct"/>
            <w:shd w:val="clear" w:color="auto" w:fill="BFBFBF" w:themeFill="background1" w:themeFillShade="BF"/>
            <w:vAlign w:val="center"/>
          </w:tcPr>
          <w:p w14:paraId="7EC72E90" w14:textId="5D58F70A" w:rsidR="00DF6041" w:rsidRPr="00E75D43" w:rsidRDefault="0062731A" w:rsidP="0062731A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>Responsible</w:t>
            </w:r>
          </w:p>
        </w:tc>
        <w:tc>
          <w:tcPr>
            <w:tcW w:w="537" w:type="pct"/>
            <w:shd w:val="clear" w:color="auto" w:fill="BFBFBF" w:themeFill="background1" w:themeFillShade="BF"/>
            <w:vAlign w:val="center"/>
          </w:tcPr>
          <w:p w14:paraId="3A52487E" w14:textId="2D251E5B" w:rsidR="00DF6041" w:rsidRPr="00E75D43" w:rsidRDefault="00DF6041" w:rsidP="0062731A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>Dat</w:t>
            </w:r>
            <w:r w:rsidR="0062731A" w:rsidRPr="00E75D43">
              <w:rPr>
                <w:rFonts w:asciiTheme="minorHAnsi" w:hAnsiTheme="minorHAnsi" w:cs="Arial"/>
                <w:lang w:val="en-GB"/>
              </w:rPr>
              <w:t>e</w:t>
            </w:r>
          </w:p>
        </w:tc>
        <w:tc>
          <w:tcPr>
            <w:tcW w:w="473" w:type="pct"/>
            <w:shd w:val="clear" w:color="auto" w:fill="BFBFBF" w:themeFill="background1" w:themeFillShade="BF"/>
            <w:vAlign w:val="center"/>
          </w:tcPr>
          <w:p w14:paraId="01B3DF1F" w14:textId="34B9260D" w:rsidR="00DF6041" w:rsidRPr="00E75D43" w:rsidRDefault="0062731A" w:rsidP="00DF6041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>Com-</w:t>
            </w:r>
            <w:proofErr w:type="spellStart"/>
            <w:r w:rsidRPr="00E75D43">
              <w:rPr>
                <w:rFonts w:asciiTheme="minorHAnsi" w:hAnsiTheme="minorHAnsi" w:cs="Arial"/>
                <w:lang w:val="en-GB"/>
              </w:rPr>
              <w:t>pleted</w:t>
            </w:r>
            <w:proofErr w:type="spellEnd"/>
          </w:p>
        </w:tc>
      </w:tr>
      <w:tr w:rsidR="00DF6041" w:rsidRPr="00E75D43" w14:paraId="4FA50B2E" w14:textId="77777777" w:rsidTr="007D4A75">
        <w:trPr>
          <w:trHeight w:val="907"/>
        </w:trPr>
        <w:tc>
          <w:tcPr>
            <w:tcW w:w="2501" w:type="pct"/>
            <w:vAlign w:val="center"/>
          </w:tcPr>
          <w:p w14:paraId="05BF5AB6" w14:textId="66D40F8B" w:rsidR="00DF6041" w:rsidRPr="00E75D43" w:rsidRDefault="00C9250A" w:rsidP="001F2E9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 xml:space="preserve">Collect a </w:t>
            </w:r>
            <w:proofErr w:type="spellStart"/>
            <w:r w:rsidRPr="00E75D43">
              <w:rPr>
                <w:rFonts w:asciiTheme="minorHAnsi" w:hAnsiTheme="minorHAnsi"/>
                <w:lang w:val="en-GB"/>
              </w:rPr>
              <w:t>keycard</w:t>
            </w:r>
            <w:proofErr w:type="spellEnd"/>
            <w:r w:rsidR="001F2E99" w:rsidRPr="00E75D43">
              <w:rPr>
                <w:rFonts w:asciiTheme="minorHAnsi" w:hAnsiTheme="minorHAnsi"/>
                <w:lang w:val="en-GB"/>
              </w:rPr>
              <w:t>,</w:t>
            </w:r>
            <w:r w:rsidRPr="00E75D43">
              <w:rPr>
                <w:rFonts w:asciiTheme="minorHAnsi" w:hAnsiTheme="minorHAnsi"/>
                <w:lang w:val="en-GB"/>
              </w:rPr>
              <w:t xml:space="preserve"> keys</w:t>
            </w:r>
            <w:r w:rsidR="001F2E99" w:rsidRPr="00E75D43">
              <w:rPr>
                <w:rFonts w:asciiTheme="minorHAnsi" w:hAnsiTheme="minorHAnsi"/>
                <w:lang w:val="en-GB"/>
              </w:rPr>
              <w:t>,</w:t>
            </w:r>
            <w:r w:rsidRPr="00E75D43">
              <w:rPr>
                <w:rFonts w:asciiTheme="minorHAnsi" w:hAnsiTheme="minorHAnsi"/>
                <w:lang w:val="en-GB"/>
              </w:rPr>
              <w:t xml:space="preserve"> mobile phone and computer (ensure that VPN is installed)</w:t>
            </w:r>
          </w:p>
        </w:tc>
        <w:tc>
          <w:tcPr>
            <w:tcW w:w="675" w:type="pct"/>
          </w:tcPr>
          <w:p w14:paraId="0AB08422" w14:textId="77777777" w:rsidR="00DF6041" w:rsidRPr="00E75D43" w:rsidRDefault="00DF6041" w:rsidP="00DF6041">
            <w:pPr>
              <w:jc w:val="left"/>
              <w:rPr>
                <w:rFonts w:asciiTheme="minorHAnsi" w:hAnsiTheme="minorHAnsi"/>
                <w:lang w:val="en-GB"/>
              </w:rPr>
            </w:pPr>
          </w:p>
          <w:p w14:paraId="1907A082" w14:textId="2CA0FDB4" w:rsidR="00157F89" w:rsidRPr="00E75D43" w:rsidRDefault="001F2E99" w:rsidP="001F2E99">
            <w:pPr>
              <w:jc w:val="center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Collect at</w:t>
            </w:r>
            <w:r w:rsidR="00DD1EE9" w:rsidRPr="00E75D43">
              <w:rPr>
                <w:rFonts w:asciiTheme="minorHAnsi" w:hAnsiTheme="minorHAnsi"/>
                <w:lang w:val="en-GB"/>
              </w:rPr>
              <w:t xml:space="preserve"> </w:t>
            </w:r>
            <w:r w:rsidR="00157F89" w:rsidRPr="00E75D43">
              <w:rPr>
                <w:rFonts w:asciiTheme="minorHAnsi" w:hAnsiTheme="minorHAnsi"/>
                <w:lang w:val="en-GB"/>
              </w:rPr>
              <w:t>Help</w:t>
            </w:r>
            <w:r w:rsidRPr="00E75D43">
              <w:rPr>
                <w:rFonts w:asciiTheme="minorHAnsi" w:hAnsiTheme="minorHAnsi"/>
                <w:lang w:val="en-GB"/>
              </w:rPr>
              <w:t xml:space="preserve"> D</w:t>
            </w:r>
            <w:r w:rsidR="00157F89" w:rsidRPr="00E75D43">
              <w:rPr>
                <w:rFonts w:asciiTheme="minorHAnsi" w:hAnsiTheme="minorHAnsi"/>
                <w:lang w:val="en-GB"/>
              </w:rPr>
              <w:t>esk</w:t>
            </w:r>
          </w:p>
        </w:tc>
        <w:tc>
          <w:tcPr>
            <w:tcW w:w="814" w:type="pct"/>
            <w:vAlign w:val="center"/>
          </w:tcPr>
          <w:p w14:paraId="54A54B08" w14:textId="24D358FA" w:rsidR="00DF6041" w:rsidRPr="00E75D43" w:rsidRDefault="001F2E99" w:rsidP="00DF6041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</w:t>
            </w:r>
            <w:r w:rsidR="0062731A" w:rsidRPr="00E75D43">
              <w:rPr>
                <w:rFonts w:asciiTheme="minorHAnsi" w:hAnsiTheme="minorHAnsi"/>
                <w:lang w:val="en-GB"/>
              </w:rPr>
              <w:t xml:space="preserve"> Manager</w:t>
            </w:r>
          </w:p>
        </w:tc>
        <w:tc>
          <w:tcPr>
            <w:tcW w:w="537" w:type="pct"/>
            <w:shd w:val="clear" w:color="auto" w:fill="BFBFBF" w:themeFill="background1" w:themeFillShade="BF"/>
          </w:tcPr>
          <w:p w14:paraId="643C4766" w14:textId="77777777" w:rsidR="00DF6041" w:rsidRPr="00E75D43" w:rsidRDefault="00DF6041" w:rsidP="00DF6041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778BF78E" w14:textId="77777777" w:rsidR="00DF6041" w:rsidRPr="00E75D43" w:rsidRDefault="00DF6041" w:rsidP="00DF6041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DF6041" w:rsidRPr="00E75D43" w14:paraId="7FEA0BEF" w14:textId="77777777" w:rsidTr="007D4A75">
        <w:trPr>
          <w:trHeight w:val="907"/>
        </w:trPr>
        <w:tc>
          <w:tcPr>
            <w:tcW w:w="2501" w:type="pct"/>
            <w:vAlign w:val="center"/>
          </w:tcPr>
          <w:p w14:paraId="09AAC2A6" w14:textId="74863A7F" w:rsidR="00DF6041" w:rsidRPr="00E75D43" w:rsidRDefault="00427924" w:rsidP="00DD1EE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Provide information about parking</w:t>
            </w:r>
            <w:r w:rsidR="00DF6041" w:rsidRPr="00E75D43">
              <w:rPr>
                <w:rFonts w:asciiTheme="minorHAnsi" w:hAnsiTheme="minorHAnsi"/>
                <w:lang w:val="en-GB"/>
              </w:rPr>
              <w:t xml:space="preserve">. </w:t>
            </w:r>
            <w:r w:rsidRPr="00E75D43">
              <w:rPr>
                <w:rFonts w:asciiTheme="minorHAnsi" w:hAnsiTheme="minorHAnsi"/>
                <w:lang w:val="en-GB"/>
              </w:rPr>
              <w:t xml:space="preserve">For a parking permit and car </w:t>
            </w:r>
            <w:r w:rsidR="00DD1EE9" w:rsidRPr="00E75D43">
              <w:rPr>
                <w:rFonts w:asciiTheme="minorHAnsi" w:hAnsiTheme="minorHAnsi"/>
                <w:lang w:val="en-GB"/>
              </w:rPr>
              <w:t>engine warmer</w:t>
            </w:r>
            <w:r w:rsidRPr="00E75D43">
              <w:rPr>
                <w:rFonts w:asciiTheme="minorHAnsi" w:hAnsiTheme="minorHAnsi"/>
                <w:lang w:val="en-GB"/>
              </w:rPr>
              <w:t xml:space="preserve"> </w:t>
            </w:r>
            <w:r w:rsidRPr="00E75D43">
              <w:rPr>
                <w:rFonts w:asciiTheme="minorHAnsi" w:hAnsiTheme="minorHAnsi"/>
                <w:i/>
                <w:lang w:val="en-GB"/>
              </w:rPr>
              <w:t>(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motorvärmare</w:t>
            </w:r>
            <w:proofErr w:type="spellEnd"/>
            <w:r w:rsidRPr="00E75D43">
              <w:rPr>
                <w:rFonts w:asciiTheme="minorHAnsi" w:hAnsiTheme="minorHAnsi"/>
                <w:i/>
                <w:lang w:val="en-GB"/>
              </w:rPr>
              <w:t>)</w:t>
            </w:r>
            <w:r w:rsidRPr="00E75D43">
              <w:rPr>
                <w:rFonts w:asciiTheme="minorHAnsi" w:hAnsiTheme="minorHAnsi"/>
                <w:lang w:val="en-GB"/>
              </w:rPr>
              <w:t xml:space="preserve">, contact the janitorial office </w:t>
            </w:r>
            <w:r w:rsidRPr="00E75D43">
              <w:rPr>
                <w:rFonts w:asciiTheme="minorHAnsi" w:hAnsiTheme="minorHAnsi"/>
                <w:i/>
                <w:lang w:val="en-GB"/>
              </w:rPr>
              <w:t>(</w:t>
            </w:r>
            <w:proofErr w:type="spellStart"/>
            <w:r w:rsidR="00DF6041" w:rsidRPr="00E75D43">
              <w:rPr>
                <w:rFonts w:asciiTheme="minorHAnsi" w:hAnsiTheme="minorHAnsi"/>
                <w:i/>
                <w:lang w:val="en-GB"/>
              </w:rPr>
              <w:t>vaktmästeriet</w:t>
            </w:r>
            <w:proofErr w:type="spellEnd"/>
            <w:r w:rsidRPr="00E75D43">
              <w:rPr>
                <w:rFonts w:asciiTheme="minorHAnsi" w:hAnsiTheme="minorHAnsi"/>
                <w:i/>
                <w:lang w:val="en-GB"/>
              </w:rPr>
              <w:t>)</w:t>
            </w:r>
            <w:r w:rsidR="00DF6041" w:rsidRPr="00E75D43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675" w:type="pct"/>
          </w:tcPr>
          <w:p w14:paraId="76FA1319" w14:textId="77777777" w:rsidR="00DF6041" w:rsidRPr="00E75D43" w:rsidRDefault="00DF6041" w:rsidP="00DF6041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14" w:type="pct"/>
            <w:vAlign w:val="center"/>
          </w:tcPr>
          <w:p w14:paraId="72BB9A25" w14:textId="0D2FB8D7" w:rsidR="00DF6041" w:rsidRPr="00E75D43" w:rsidRDefault="001F2E99" w:rsidP="00DF6041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</w:t>
            </w:r>
            <w:r w:rsidR="0062731A" w:rsidRPr="00E75D43">
              <w:rPr>
                <w:rFonts w:asciiTheme="minorHAnsi" w:hAnsiTheme="minorHAnsi"/>
                <w:lang w:val="en-GB"/>
              </w:rPr>
              <w:t xml:space="preserve"> Manager</w:t>
            </w:r>
          </w:p>
        </w:tc>
        <w:tc>
          <w:tcPr>
            <w:tcW w:w="537" w:type="pct"/>
            <w:shd w:val="clear" w:color="auto" w:fill="BFBFBF" w:themeFill="background1" w:themeFillShade="BF"/>
          </w:tcPr>
          <w:p w14:paraId="22156538" w14:textId="77777777" w:rsidR="00DF6041" w:rsidRPr="00E75D43" w:rsidRDefault="00DF6041" w:rsidP="00DF6041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29D8DEDA" w14:textId="77777777" w:rsidR="00DF6041" w:rsidRPr="00E75D43" w:rsidRDefault="00DF6041" w:rsidP="00DF6041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512015" w:rsidRPr="00E75D43" w14:paraId="7452E364" w14:textId="77777777" w:rsidTr="00883D74">
        <w:trPr>
          <w:trHeight w:val="907"/>
        </w:trPr>
        <w:tc>
          <w:tcPr>
            <w:tcW w:w="2501" w:type="pct"/>
            <w:shd w:val="clear" w:color="auto" w:fill="D9E2F3" w:themeFill="accent5" w:themeFillTint="33"/>
            <w:vAlign w:val="center"/>
          </w:tcPr>
          <w:p w14:paraId="50D8DF9C" w14:textId="7F4B4138" w:rsidR="00512015" w:rsidRPr="00E75D43" w:rsidRDefault="00512015" w:rsidP="00427924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Introdu</w:t>
            </w:r>
            <w:r w:rsidR="00427924" w:rsidRPr="00E75D43">
              <w:rPr>
                <w:rFonts w:asciiTheme="minorHAnsi" w:hAnsiTheme="minorHAnsi"/>
                <w:lang w:val="en-GB"/>
              </w:rPr>
              <w:t>ctory course on</w:t>
            </w:r>
            <w:r w:rsidRPr="00E75D43">
              <w:rPr>
                <w:rFonts w:asciiTheme="minorHAnsi" w:hAnsiTheme="minorHAnsi"/>
                <w:lang w:val="en-GB"/>
              </w:rPr>
              <w:t xml:space="preserve"> Learn</w:t>
            </w:r>
            <w:r w:rsidR="0044373C" w:rsidRPr="00E75D43">
              <w:rPr>
                <w:rFonts w:asciiTheme="minorHAnsi" w:hAnsiTheme="minorHAnsi"/>
                <w:lang w:val="en-GB"/>
              </w:rPr>
              <w:t xml:space="preserve">. </w:t>
            </w:r>
            <w:r w:rsidR="00427924" w:rsidRPr="00E75D43">
              <w:rPr>
                <w:rFonts w:asciiTheme="minorHAnsi" w:hAnsiTheme="minorHAnsi"/>
                <w:lang w:val="en-GB"/>
              </w:rPr>
              <w:t>Dates of courses can be found on the Intranet</w:t>
            </w:r>
            <w:r w:rsidR="0044373C" w:rsidRPr="00E75D43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675" w:type="pct"/>
            <w:shd w:val="clear" w:color="auto" w:fill="D9E2F3" w:themeFill="accent5" w:themeFillTint="33"/>
            <w:vAlign w:val="center"/>
          </w:tcPr>
          <w:p w14:paraId="2B075364" w14:textId="3C5C95E4" w:rsidR="00512015" w:rsidRPr="00E75D43" w:rsidRDefault="0044373C" w:rsidP="00DD1EE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b/>
                <w:lang w:val="en-GB"/>
              </w:rPr>
              <w:t>Intran</w:t>
            </w:r>
            <w:r w:rsidR="00DD1EE9" w:rsidRPr="00E75D43">
              <w:rPr>
                <w:rFonts w:asciiTheme="minorHAnsi" w:hAnsiTheme="minorHAnsi"/>
                <w:b/>
                <w:lang w:val="en-GB"/>
              </w:rPr>
              <w:t>et</w:t>
            </w:r>
            <w:r w:rsidRPr="00E75D43">
              <w:rPr>
                <w:rFonts w:asciiTheme="minorHAnsi" w:hAnsiTheme="minorHAnsi"/>
                <w:lang w:val="en-GB"/>
              </w:rPr>
              <w:t xml:space="preserve">: </w:t>
            </w:r>
            <w:r w:rsidRPr="00E75D43">
              <w:rPr>
                <w:rFonts w:asciiTheme="minorHAnsi" w:hAnsiTheme="minorHAnsi"/>
                <w:i/>
                <w:lang w:val="en-GB"/>
              </w:rPr>
              <w:t xml:space="preserve">Min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anställning</w:t>
            </w:r>
            <w:proofErr w:type="spellEnd"/>
            <w:r w:rsidRPr="00E75D43">
              <w:rPr>
                <w:rFonts w:asciiTheme="minorHAnsi" w:hAnsiTheme="minorHAnsi"/>
                <w:i/>
                <w:lang w:val="en-GB"/>
              </w:rPr>
              <w:t xml:space="preserve"> </w:t>
            </w:r>
            <w:r w:rsidR="001F2E99" w:rsidRPr="00E75D43">
              <w:rPr>
                <w:rFonts w:asciiTheme="minorHAnsi" w:hAnsiTheme="minorHAnsi"/>
                <w:lang w:val="en-GB"/>
              </w:rPr>
              <w:t>–</w:t>
            </w:r>
            <w:r w:rsidRPr="00E75D43">
              <w:rPr>
                <w:rFonts w:asciiTheme="minorHAnsi" w:hAnsiTheme="minorHAnsi"/>
                <w:i/>
                <w:lang w:val="en-GB"/>
              </w:rPr>
              <w:t xml:space="preserve">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Utbildning</w:t>
            </w:r>
            <w:proofErr w:type="spellEnd"/>
          </w:p>
        </w:tc>
        <w:tc>
          <w:tcPr>
            <w:tcW w:w="814" w:type="pct"/>
            <w:shd w:val="clear" w:color="auto" w:fill="D9E2F3" w:themeFill="accent5" w:themeFillTint="33"/>
            <w:vAlign w:val="center"/>
          </w:tcPr>
          <w:p w14:paraId="5316F67F" w14:textId="32F085A2" w:rsidR="00512015" w:rsidRPr="00E75D43" w:rsidRDefault="00512015" w:rsidP="0062731A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</w:t>
            </w:r>
            <w:r w:rsidR="0062731A" w:rsidRPr="00E75D43">
              <w:rPr>
                <w:rFonts w:asciiTheme="minorHAnsi" w:hAnsiTheme="minorHAnsi"/>
                <w:lang w:val="en-GB"/>
              </w:rPr>
              <w:t>ew Teacher</w:t>
            </w:r>
          </w:p>
        </w:tc>
        <w:tc>
          <w:tcPr>
            <w:tcW w:w="537" w:type="pct"/>
            <w:shd w:val="clear" w:color="auto" w:fill="D9E2F3" w:themeFill="accent5" w:themeFillTint="33"/>
          </w:tcPr>
          <w:p w14:paraId="32FB57CE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3" w:type="pct"/>
            <w:shd w:val="clear" w:color="auto" w:fill="D9E2F3" w:themeFill="accent5" w:themeFillTint="33"/>
            <w:vAlign w:val="center"/>
          </w:tcPr>
          <w:p w14:paraId="6F64425D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512015" w:rsidRPr="00E75D43" w14:paraId="6EEC526A" w14:textId="77777777" w:rsidTr="00883D74">
        <w:trPr>
          <w:trHeight w:val="907"/>
        </w:trPr>
        <w:tc>
          <w:tcPr>
            <w:tcW w:w="2501" w:type="pct"/>
            <w:shd w:val="clear" w:color="auto" w:fill="D9E2F3" w:themeFill="accent5" w:themeFillTint="33"/>
            <w:vAlign w:val="center"/>
          </w:tcPr>
          <w:p w14:paraId="2AEA6C0A" w14:textId="7BDC8872" w:rsidR="00512015" w:rsidRPr="00E75D43" w:rsidRDefault="00427924" w:rsidP="00DD1EE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Introductory course on</w:t>
            </w:r>
            <w:r w:rsidR="00512015" w:rsidRPr="00E75D43">
              <w:rPr>
                <w:rFonts w:asciiTheme="minorHAnsi" w:hAnsiTheme="minorHAnsi"/>
                <w:lang w:val="en-GB"/>
              </w:rPr>
              <w:t xml:space="preserve"> Connect</w:t>
            </w:r>
            <w:r w:rsidR="0044373C" w:rsidRPr="00E75D43">
              <w:rPr>
                <w:rFonts w:asciiTheme="minorHAnsi" w:hAnsiTheme="minorHAnsi"/>
                <w:lang w:val="en-GB"/>
              </w:rPr>
              <w:t>.</w:t>
            </w:r>
            <w:r w:rsidR="00512015" w:rsidRPr="00E75D43">
              <w:rPr>
                <w:rFonts w:asciiTheme="minorHAnsi" w:hAnsiTheme="minorHAnsi"/>
                <w:lang w:val="en-GB"/>
              </w:rPr>
              <w:t xml:space="preserve"> </w:t>
            </w:r>
            <w:r w:rsidRPr="00E75D43">
              <w:rPr>
                <w:rFonts w:asciiTheme="minorHAnsi" w:hAnsiTheme="minorHAnsi"/>
                <w:lang w:val="en-GB"/>
              </w:rPr>
              <w:t>Dates of courses can</w:t>
            </w:r>
            <w:r w:rsidR="00DD1EE9" w:rsidRPr="00E75D43">
              <w:rPr>
                <w:rFonts w:asciiTheme="minorHAnsi" w:hAnsiTheme="minorHAnsi"/>
                <w:lang w:val="en-GB"/>
              </w:rPr>
              <w:t xml:space="preserve"> </w:t>
            </w:r>
            <w:r w:rsidRPr="00E75D43">
              <w:rPr>
                <w:rFonts w:asciiTheme="minorHAnsi" w:hAnsiTheme="minorHAnsi"/>
                <w:lang w:val="en-GB"/>
              </w:rPr>
              <w:t>be found on the Intranet.</w:t>
            </w:r>
          </w:p>
        </w:tc>
        <w:tc>
          <w:tcPr>
            <w:tcW w:w="675" w:type="pct"/>
            <w:shd w:val="clear" w:color="auto" w:fill="D9E2F3" w:themeFill="accent5" w:themeFillTint="33"/>
            <w:vAlign w:val="center"/>
          </w:tcPr>
          <w:p w14:paraId="7E3F8715" w14:textId="1A941A1F" w:rsidR="00512015" w:rsidRPr="00E75D43" w:rsidRDefault="0044373C" w:rsidP="00DD1EE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b/>
                <w:lang w:val="en-GB"/>
              </w:rPr>
              <w:t>Intran</w:t>
            </w:r>
            <w:r w:rsidR="00DD1EE9" w:rsidRPr="00E75D43">
              <w:rPr>
                <w:rFonts w:asciiTheme="minorHAnsi" w:hAnsiTheme="minorHAnsi"/>
                <w:b/>
                <w:lang w:val="en-GB"/>
              </w:rPr>
              <w:t>et</w:t>
            </w:r>
            <w:r w:rsidRPr="00E75D43">
              <w:rPr>
                <w:rFonts w:asciiTheme="minorHAnsi" w:hAnsiTheme="minorHAnsi"/>
                <w:lang w:val="en-GB"/>
              </w:rPr>
              <w:t xml:space="preserve">: </w:t>
            </w:r>
            <w:r w:rsidRPr="00E75D43">
              <w:rPr>
                <w:rFonts w:asciiTheme="minorHAnsi" w:hAnsiTheme="minorHAnsi"/>
                <w:i/>
                <w:lang w:val="en-GB"/>
              </w:rPr>
              <w:t xml:space="preserve">Min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anställning</w:t>
            </w:r>
            <w:proofErr w:type="spellEnd"/>
            <w:r w:rsidRPr="00E75D43">
              <w:rPr>
                <w:rFonts w:asciiTheme="minorHAnsi" w:hAnsiTheme="minorHAnsi"/>
                <w:i/>
                <w:lang w:val="en-GB"/>
              </w:rPr>
              <w:t xml:space="preserve"> </w:t>
            </w:r>
            <w:r w:rsidR="001F2E99" w:rsidRPr="00E75D43">
              <w:rPr>
                <w:rFonts w:asciiTheme="minorHAnsi" w:hAnsiTheme="minorHAnsi"/>
                <w:lang w:val="en-GB"/>
              </w:rPr>
              <w:t>–</w:t>
            </w:r>
            <w:r w:rsidRPr="00E75D43">
              <w:rPr>
                <w:rFonts w:asciiTheme="minorHAnsi" w:hAnsiTheme="minorHAnsi"/>
                <w:i/>
                <w:lang w:val="en-GB"/>
              </w:rPr>
              <w:t xml:space="preserve">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Utbildning</w:t>
            </w:r>
            <w:proofErr w:type="spellEnd"/>
          </w:p>
        </w:tc>
        <w:tc>
          <w:tcPr>
            <w:tcW w:w="814" w:type="pct"/>
            <w:shd w:val="clear" w:color="auto" w:fill="D9E2F3" w:themeFill="accent5" w:themeFillTint="33"/>
            <w:vAlign w:val="center"/>
          </w:tcPr>
          <w:p w14:paraId="662E2D75" w14:textId="3EE934C5" w:rsidR="00512015" w:rsidRPr="00E75D43" w:rsidRDefault="0062731A" w:rsidP="00512015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New Teacher</w:t>
            </w:r>
          </w:p>
        </w:tc>
        <w:tc>
          <w:tcPr>
            <w:tcW w:w="537" w:type="pct"/>
            <w:shd w:val="clear" w:color="auto" w:fill="D9E2F3" w:themeFill="accent5" w:themeFillTint="33"/>
          </w:tcPr>
          <w:p w14:paraId="1492D306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3" w:type="pct"/>
            <w:shd w:val="clear" w:color="auto" w:fill="D9E2F3" w:themeFill="accent5" w:themeFillTint="33"/>
            <w:vAlign w:val="center"/>
          </w:tcPr>
          <w:p w14:paraId="5FB647C6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512015" w:rsidRPr="00E75D43" w14:paraId="690C5263" w14:textId="77777777" w:rsidTr="00883D74">
        <w:trPr>
          <w:trHeight w:val="907"/>
        </w:trPr>
        <w:tc>
          <w:tcPr>
            <w:tcW w:w="2501" w:type="pct"/>
            <w:vAlign w:val="center"/>
          </w:tcPr>
          <w:p w14:paraId="7B22A464" w14:textId="517AEA7C" w:rsidR="00512015" w:rsidRPr="00E75D43" w:rsidRDefault="00427924" w:rsidP="00512015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 xml:space="preserve">Present information about the University and general </w:t>
            </w:r>
            <w:r w:rsidR="00DD1EE9" w:rsidRPr="00E75D43">
              <w:rPr>
                <w:rFonts w:asciiTheme="minorHAnsi" w:hAnsiTheme="minorHAnsi"/>
                <w:lang w:val="en-GB"/>
              </w:rPr>
              <w:t>information about:</w:t>
            </w:r>
          </w:p>
          <w:p w14:paraId="7B098224" w14:textId="14D8E71F" w:rsidR="00512015" w:rsidRPr="00E75D43" w:rsidRDefault="00DD1EE9" w:rsidP="00512015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Our organisation</w:t>
            </w:r>
          </w:p>
          <w:p w14:paraId="36D29BFC" w14:textId="7D388444" w:rsidR="00512015" w:rsidRPr="00E75D43" w:rsidRDefault="00DD1EE9" w:rsidP="00DD1EE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Our vision and values</w:t>
            </w:r>
          </w:p>
        </w:tc>
        <w:tc>
          <w:tcPr>
            <w:tcW w:w="675" w:type="pct"/>
          </w:tcPr>
          <w:p w14:paraId="48B6E498" w14:textId="0580F282" w:rsidR="00512015" w:rsidRPr="00E75D43" w:rsidRDefault="00635BA9" w:rsidP="00DD1EE9">
            <w:pPr>
              <w:jc w:val="left"/>
              <w:rPr>
                <w:rFonts w:asciiTheme="minorHAnsi" w:hAnsiTheme="minorHAnsi"/>
                <w:b/>
                <w:bCs/>
                <w:lang w:val="en-GB"/>
              </w:rPr>
            </w:pPr>
            <w:r w:rsidRPr="00E75D43">
              <w:rPr>
                <w:rFonts w:asciiTheme="minorHAnsi" w:hAnsiTheme="minorHAnsi"/>
                <w:b/>
                <w:bCs/>
                <w:lang w:val="en-GB"/>
              </w:rPr>
              <w:t>Intran</w:t>
            </w:r>
            <w:r w:rsidR="00DD1EE9" w:rsidRPr="00E75D43">
              <w:rPr>
                <w:rFonts w:asciiTheme="minorHAnsi" w:hAnsiTheme="minorHAnsi"/>
                <w:b/>
                <w:bCs/>
                <w:lang w:val="en-GB"/>
              </w:rPr>
              <w:t>et</w:t>
            </w:r>
            <w:r w:rsidRPr="00E75D43">
              <w:rPr>
                <w:rFonts w:asciiTheme="minorHAnsi" w:hAnsiTheme="minorHAnsi"/>
                <w:b/>
                <w:bCs/>
                <w:lang w:val="en-GB"/>
              </w:rPr>
              <w:t xml:space="preserve">: </w:t>
            </w:r>
            <w:r w:rsidR="001F2E99" w:rsidRPr="00E75D43">
              <w:rPr>
                <w:rFonts w:asciiTheme="minorHAnsi" w:hAnsiTheme="minorHAnsi"/>
                <w:b/>
                <w:bCs/>
                <w:lang w:val="en-GB"/>
              </w:rPr>
              <w:br/>
            </w:r>
            <w:r w:rsidRPr="00E75D43">
              <w:rPr>
                <w:rFonts w:asciiTheme="minorHAnsi" w:hAnsiTheme="minorHAnsi"/>
                <w:i/>
                <w:iCs/>
                <w:lang w:val="en-GB"/>
              </w:rPr>
              <w:t xml:space="preserve">Om </w:t>
            </w:r>
            <w:proofErr w:type="spellStart"/>
            <w:r w:rsidRPr="00E75D43">
              <w:rPr>
                <w:rFonts w:asciiTheme="minorHAnsi" w:hAnsiTheme="minorHAnsi"/>
                <w:i/>
                <w:iCs/>
                <w:lang w:val="en-GB"/>
              </w:rPr>
              <w:t>oss</w:t>
            </w:r>
            <w:proofErr w:type="spellEnd"/>
          </w:p>
        </w:tc>
        <w:tc>
          <w:tcPr>
            <w:tcW w:w="814" w:type="pct"/>
            <w:vAlign w:val="center"/>
          </w:tcPr>
          <w:p w14:paraId="2B6C7117" w14:textId="014A2C74" w:rsidR="00512015" w:rsidRPr="00E75D43" w:rsidRDefault="001F2E99" w:rsidP="00512015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</w:t>
            </w:r>
            <w:r w:rsidR="0062731A" w:rsidRPr="00E75D43">
              <w:rPr>
                <w:rFonts w:asciiTheme="minorHAnsi" w:hAnsiTheme="minorHAnsi"/>
                <w:lang w:val="en-GB"/>
              </w:rPr>
              <w:t xml:space="preserve"> Manager</w:t>
            </w:r>
          </w:p>
        </w:tc>
        <w:tc>
          <w:tcPr>
            <w:tcW w:w="537" w:type="pct"/>
          </w:tcPr>
          <w:p w14:paraId="7A3B38F9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  <w:p w14:paraId="4D059C72" w14:textId="0FD6570D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6B4FA225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512015" w:rsidRPr="00E75D43" w14:paraId="4C4FA37A" w14:textId="77777777" w:rsidTr="00883D74">
        <w:trPr>
          <w:trHeight w:val="907"/>
        </w:trPr>
        <w:tc>
          <w:tcPr>
            <w:tcW w:w="2501" w:type="pct"/>
            <w:vAlign w:val="center"/>
          </w:tcPr>
          <w:p w14:paraId="18C17E01" w14:textId="279D0DDE" w:rsidR="00512015" w:rsidRPr="00E75D43" w:rsidRDefault="00DD1EE9" w:rsidP="001F2E9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Show policy documents (relevant for position)</w:t>
            </w:r>
            <w:r w:rsidR="00512015" w:rsidRPr="00E75D43">
              <w:rPr>
                <w:rFonts w:asciiTheme="minorHAnsi" w:hAnsiTheme="minorHAnsi"/>
                <w:lang w:val="en-GB"/>
              </w:rPr>
              <w:t xml:space="preserve">: </w:t>
            </w:r>
            <w:r w:rsidR="00157F89" w:rsidRPr="00E75D43">
              <w:rPr>
                <w:rFonts w:asciiTheme="minorHAnsi" w:hAnsiTheme="minorHAnsi"/>
                <w:lang w:val="en-GB"/>
              </w:rPr>
              <w:t>polic</w:t>
            </w:r>
            <w:r w:rsidR="001F2E99" w:rsidRPr="00E75D43">
              <w:rPr>
                <w:rFonts w:asciiTheme="minorHAnsi" w:hAnsiTheme="minorHAnsi"/>
                <w:lang w:val="en-GB"/>
              </w:rPr>
              <w:t>ies,</w:t>
            </w:r>
            <w:r w:rsidR="00512015" w:rsidRPr="00E75D43">
              <w:rPr>
                <w:rFonts w:asciiTheme="minorHAnsi" w:hAnsiTheme="minorHAnsi"/>
                <w:lang w:val="en-GB"/>
              </w:rPr>
              <w:t xml:space="preserve"> r</w:t>
            </w:r>
            <w:r w:rsidRPr="00E75D43">
              <w:rPr>
                <w:rFonts w:asciiTheme="minorHAnsi" w:hAnsiTheme="minorHAnsi"/>
                <w:lang w:val="en-GB"/>
              </w:rPr>
              <w:t>ules and</w:t>
            </w:r>
            <w:r w:rsidR="00512015" w:rsidRPr="00E75D4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512015" w:rsidRPr="00E75D43">
              <w:rPr>
                <w:rFonts w:asciiTheme="minorHAnsi" w:hAnsiTheme="minorHAnsi"/>
                <w:i/>
                <w:lang w:val="en-GB"/>
              </w:rPr>
              <w:t>handläggningsordning</w:t>
            </w:r>
            <w:proofErr w:type="spellEnd"/>
          </w:p>
        </w:tc>
        <w:tc>
          <w:tcPr>
            <w:tcW w:w="675" w:type="pct"/>
          </w:tcPr>
          <w:p w14:paraId="520B9E44" w14:textId="43B93F2C" w:rsidR="00512015" w:rsidRPr="00E75D43" w:rsidRDefault="00157F89" w:rsidP="00DD1EE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Externa</w:t>
            </w:r>
            <w:r w:rsidR="00DD1EE9" w:rsidRPr="00E75D43">
              <w:rPr>
                <w:rFonts w:asciiTheme="minorHAnsi" w:hAnsiTheme="minorHAnsi"/>
                <w:lang w:val="en-GB"/>
              </w:rPr>
              <w:t>l</w:t>
            </w:r>
            <w:r w:rsidRPr="00E75D43">
              <w:rPr>
                <w:rFonts w:asciiTheme="minorHAnsi" w:hAnsiTheme="minorHAnsi"/>
                <w:lang w:val="en-GB"/>
              </w:rPr>
              <w:t xml:space="preserve"> </w:t>
            </w:r>
            <w:r w:rsidR="00DD1EE9" w:rsidRPr="00E75D43">
              <w:rPr>
                <w:rFonts w:asciiTheme="minorHAnsi" w:hAnsiTheme="minorHAnsi"/>
                <w:lang w:val="en-GB"/>
              </w:rPr>
              <w:t>website</w:t>
            </w:r>
            <w:r w:rsidRPr="00E75D43">
              <w:rPr>
                <w:rFonts w:asciiTheme="minorHAnsi" w:hAnsiTheme="minorHAnsi"/>
                <w:lang w:val="en-GB"/>
              </w:rPr>
              <w:t xml:space="preserve"> (du.se)</w:t>
            </w:r>
          </w:p>
        </w:tc>
        <w:tc>
          <w:tcPr>
            <w:tcW w:w="814" w:type="pct"/>
            <w:vAlign w:val="center"/>
          </w:tcPr>
          <w:p w14:paraId="22C36F7F" w14:textId="05D76CDA" w:rsidR="00512015" w:rsidRPr="00E75D43" w:rsidRDefault="001F2E99" w:rsidP="00512015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</w:t>
            </w:r>
            <w:r w:rsidR="0062731A" w:rsidRPr="00E75D43">
              <w:rPr>
                <w:rFonts w:asciiTheme="minorHAnsi" w:hAnsiTheme="minorHAnsi"/>
                <w:lang w:val="en-GB"/>
              </w:rPr>
              <w:t xml:space="preserve"> Manager</w:t>
            </w:r>
          </w:p>
        </w:tc>
        <w:tc>
          <w:tcPr>
            <w:tcW w:w="537" w:type="pct"/>
          </w:tcPr>
          <w:p w14:paraId="3E9917FB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1239BE8B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512015" w:rsidRPr="00E75D43" w14:paraId="6D92A1F7" w14:textId="77777777" w:rsidTr="00883D74">
        <w:trPr>
          <w:trHeight w:val="907"/>
        </w:trPr>
        <w:tc>
          <w:tcPr>
            <w:tcW w:w="2501" w:type="pct"/>
            <w:vAlign w:val="center"/>
          </w:tcPr>
          <w:p w14:paraId="263F5604" w14:textId="7DEFF9D9" w:rsidR="00512015" w:rsidRPr="00E75D43" w:rsidRDefault="00DD1EE9" w:rsidP="00DD1EE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 xml:space="preserve">Review </w:t>
            </w:r>
            <w:proofErr w:type="spellStart"/>
            <w:r w:rsidR="00512015" w:rsidRPr="00E75D43">
              <w:rPr>
                <w:rFonts w:asciiTheme="minorHAnsi" w:hAnsiTheme="minorHAnsi"/>
                <w:i/>
                <w:lang w:val="en-GB"/>
              </w:rPr>
              <w:t>Arbetsmiljö</w:t>
            </w:r>
            <w:proofErr w:type="spellEnd"/>
            <w:r w:rsidRPr="00E75D43">
              <w:rPr>
                <w:rFonts w:asciiTheme="minorHAnsi" w:hAnsiTheme="minorHAnsi"/>
                <w:i/>
                <w:lang w:val="en-GB"/>
              </w:rPr>
              <w:t xml:space="preserve"> </w:t>
            </w:r>
            <w:r w:rsidRPr="00E75D43">
              <w:rPr>
                <w:rFonts w:asciiTheme="minorHAnsi" w:hAnsiTheme="minorHAnsi"/>
                <w:lang w:val="en-GB"/>
              </w:rPr>
              <w:t>and the subheadings on the</w:t>
            </w:r>
            <w:r w:rsidRPr="00E75D43">
              <w:rPr>
                <w:rFonts w:asciiTheme="minorHAnsi" w:hAnsiTheme="minorHAnsi"/>
                <w:b/>
                <w:lang w:val="en-GB"/>
              </w:rPr>
              <w:t xml:space="preserve"> intranet</w:t>
            </w:r>
          </w:p>
        </w:tc>
        <w:tc>
          <w:tcPr>
            <w:tcW w:w="675" w:type="pct"/>
          </w:tcPr>
          <w:p w14:paraId="66D390FF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14" w:type="pct"/>
            <w:vAlign w:val="center"/>
          </w:tcPr>
          <w:p w14:paraId="5D6E73A8" w14:textId="6B125E9E" w:rsidR="00512015" w:rsidRPr="00E75D43" w:rsidRDefault="001F2E99" w:rsidP="00512015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</w:t>
            </w:r>
            <w:r w:rsidR="0062731A" w:rsidRPr="00E75D43">
              <w:rPr>
                <w:rFonts w:asciiTheme="minorHAnsi" w:hAnsiTheme="minorHAnsi"/>
                <w:lang w:val="en-GB"/>
              </w:rPr>
              <w:t xml:space="preserve"> Manager</w:t>
            </w:r>
          </w:p>
        </w:tc>
        <w:tc>
          <w:tcPr>
            <w:tcW w:w="537" w:type="pct"/>
          </w:tcPr>
          <w:p w14:paraId="7157D8E2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522842AC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512015" w:rsidRPr="00E75D43" w14:paraId="57EB1A1B" w14:textId="77777777" w:rsidTr="00883D74">
        <w:trPr>
          <w:trHeight w:val="907"/>
        </w:trPr>
        <w:tc>
          <w:tcPr>
            <w:tcW w:w="2501" w:type="pct"/>
            <w:vAlign w:val="center"/>
          </w:tcPr>
          <w:p w14:paraId="2D5C66A2" w14:textId="044AF668" w:rsidR="00512015" w:rsidRPr="00E75D43" w:rsidRDefault="00DD1EE9" w:rsidP="001F2E9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 xml:space="preserve">Introduce the new employee to </w:t>
            </w:r>
            <w:r w:rsidR="001F2E99" w:rsidRPr="00E75D43">
              <w:rPr>
                <w:rFonts w:asciiTheme="minorHAnsi" w:hAnsiTheme="minorHAnsi"/>
                <w:lang w:val="en-GB"/>
              </w:rPr>
              <w:t>immediate</w:t>
            </w:r>
            <w:r w:rsidRPr="00E75D43">
              <w:rPr>
                <w:rFonts w:asciiTheme="minorHAnsi" w:hAnsiTheme="minorHAnsi"/>
                <w:lang w:val="en-GB"/>
              </w:rPr>
              <w:t xml:space="preserve"> colleagues and take a tour of campus. Also, review</w:t>
            </w:r>
            <w:r w:rsidR="00512015" w:rsidRPr="00E75D4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512015" w:rsidRPr="00E75D43">
              <w:rPr>
                <w:rFonts w:asciiTheme="minorHAnsi" w:hAnsiTheme="minorHAnsi"/>
                <w:i/>
                <w:lang w:val="en-GB"/>
              </w:rPr>
              <w:t>Orienteringsplan</w:t>
            </w:r>
            <w:proofErr w:type="spellEnd"/>
            <w:r w:rsidR="00512015" w:rsidRPr="00E75D4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512015" w:rsidRPr="00E75D43">
              <w:rPr>
                <w:rFonts w:asciiTheme="minorHAnsi" w:hAnsiTheme="minorHAnsi"/>
                <w:i/>
                <w:lang w:val="en-GB"/>
              </w:rPr>
              <w:t>för</w:t>
            </w:r>
            <w:proofErr w:type="spellEnd"/>
            <w:r w:rsidR="00512015" w:rsidRPr="00E75D43">
              <w:rPr>
                <w:rFonts w:asciiTheme="minorHAnsi" w:hAnsiTheme="minorHAnsi"/>
                <w:i/>
                <w:lang w:val="en-GB"/>
              </w:rPr>
              <w:t xml:space="preserve"> </w:t>
            </w:r>
            <w:proofErr w:type="spellStart"/>
            <w:r w:rsidR="00512015" w:rsidRPr="00E75D43">
              <w:rPr>
                <w:rFonts w:asciiTheme="minorHAnsi" w:hAnsiTheme="minorHAnsi"/>
                <w:i/>
                <w:lang w:val="en-GB"/>
              </w:rPr>
              <w:t>utrymning</w:t>
            </w:r>
            <w:proofErr w:type="spellEnd"/>
            <w:r w:rsidR="00512015" w:rsidRPr="00E75D43">
              <w:rPr>
                <w:rFonts w:asciiTheme="minorHAnsi" w:hAnsiTheme="minorHAnsi"/>
                <w:i/>
                <w:lang w:val="en-GB"/>
              </w:rPr>
              <w:t xml:space="preserve"> </w:t>
            </w:r>
            <w:proofErr w:type="spellStart"/>
            <w:r w:rsidR="00512015" w:rsidRPr="00E75D43">
              <w:rPr>
                <w:rFonts w:asciiTheme="minorHAnsi" w:hAnsiTheme="minorHAnsi"/>
                <w:i/>
                <w:lang w:val="en-GB"/>
              </w:rPr>
              <w:t>av</w:t>
            </w:r>
            <w:proofErr w:type="spellEnd"/>
            <w:r w:rsidR="00512015" w:rsidRPr="00E75D43">
              <w:rPr>
                <w:rFonts w:asciiTheme="minorHAnsi" w:hAnsiTheme="minorHAnsi"/>
                <w:i/>
                <w:lang w:val="en-GB"/>
              </w:rPr>
              <w:t xml:space="preserve"> </w:t>
            </w:r>
            <w:proofErr w:type="spellStart"/>
            <w:r w:rsidR="00512015" w:rsidRPr="00E75D43">
              <w:rPr>
                <w:rFonts w:asciiTheme="minorHAnsi" w:hAnsiTheme="minorHAnsi"/>
                <w:i/>
                <w:lang w:val="en-GB"/>
              </w:rPr>
              <w:t>lokaler</w:t>
            </w:r>
            <w:proofErr w:type="spellEnd"/>
            <w:r w:rsidR="00512015" w:rsidRPr="00E75D43">
              <w:rPr>
                <w:rFonts w:asciiTheme="minorHAnsi" w:hAnsiTheme="minorHAnsi"/>
                <w:i/>
                <w:lang w:val="en-GB"/>
              </w:rPr>
              <w:t xml:space="preserve"> </w:t>
            </w:r>
            <w:proofErr w:type="spellStart"/>
            <w:r w:rsidR="00512015" w:rsidRPr="00E75D43">
              <w:rPr>
                <w:rFonts w:asciiTheme="minorHAnsi" w:hAnsiTheme="minorHAnsi"/>
                <w:i/>
                <w:lang w:val="en-GB"/>
              </w:rPr>
              <w:t>i</w:t>
            </w:r>
            <w:proofErr w:type="spellEnd"/>
            <w:r w:rsidR="00512015" w:rsidRPr="00E75D43">
              <w:rPr>
                <w:rFonts w:asciiTheme="minorHAnsi" w:hAnsiTheme="minorHAnsi"/>
                <w:i/>
                <w:lang w:val="en-GB"/>
              </w:rPr>
              <w:t xml:space="preserve"> </w:t>
            </w:r>
            <w:proofErr w:type="spellStart"/>
            <w:r w:rsidR="00512015" w:rsidRPr="00E75D43">
              <w:rPr>
                <w:rFonts w:asciiTheme="minorHAnsi" w:hAnsiTheme="minorHAnsi"/>
                <w:i/>
                <w:lang w:val="en-GB"/>
              </w:rPr>
              <w:t>händelse</w:t>
            </w:r>
            <w:proofErr w:type="spellEnd"/>
            <w:r w:rsidR="00512015" w:rsidRPr="00E75D43">
              <w:rPr>
                <w:rFonts w:asciiTheme="minorHAnsi" w:hAnsiTheme="minorHAnsi"/>
                <w:i/>
                <w:lang w:val="en-GB"/>
              </w:rPr>
              <w:t xml:space="preserve"> </w:t>
            </w:r>
            <w:proofErr w:type="spellStart"/>
            <w:r w:rsidR="00512015" w:rsidRPr="00E75D43">
              <w:rPr>
                <w:rFonts w:asciiTheme="minorHAnsi" w:hAnsiTheme="minorHAnsi"/>
                <w:i/>
                <w:lang w:val="en-GB"/>
              </w:rPr>
              <w:t>av</w:t>
            </w:r>
            <w:proofErr w:type="spellEnd"/>
            <w:r w:rsidR="00512015" w:rsidRPr="00E75D43">
              <w:rPr>
                <w:rFonts w:asciiTheme="minorHAnsi" w:hAnsiTheme="minorHAnsi"/>
                <w:i/>
                <w:lang w:val="en-GB"/>
              </w:rPr>
              <w:t xml:space="preserve"> brand</w:t>
            </w:r>
            <w:r w:rsidR="00512015" w:rsidRPr="00E75D43">
              <w:rPr>
                <w:rFonts w:asciiTheme="minorHAnsi" w:hAnsiTheme="minorHAnsi"/>
                <w:lang w:val="en-GB"/>
              </w:rPr>
              <w:t xml:space="preserve">. </w:t>
            </w:r>
            <w:r w:rsidRPr="00E75D43">
              <w:rPr>
                <w:rFonts w:asciiTheme="minorHAnsi" w:hAnsiTheme="minorHAnsi"/>
                <w:lang w:val="en-GB"/>
              </w:rPr>
              <w:t>Show the</w:t>
            </w:r>
            <w:r w:rsidR="00512015" w:rsidRPr="00E75D43">
              <w:rPr>
                <w:rFonts w:asciiTheme="minorHAnsi" w:hAnsiTheme="minorHAnsi"/>
                <w:lang w:val="en-GB"/>
              </w:rPr>
              <w:t xml:space="preserve"> HLR </w:t>
            </w:r>
            <w:r w:rsidR="001F2E99" w:rsidRPr="00E75D43">
              <w:rPr>
                <w:rFonts w:asciiTheme="minorHAnsi" w:hAnsiTheme="minorHAnsi"/>
                <w:lang w:val="en-GB"/>
              </w:rPr>
              <w:t>d</w:t>
            </w:r>
            <w:r w:rsidR="00512015" w:rsidRPr="00E75D43">
              <w:rPr>
                <w:rFonts w:asciiTheme="minorHAnsi" w:hAnsiTheme="minorHAnsi"/>
                <w:lang w:val="en-GB"/>
              </w:rPr>
              <w:t>efibrillator.</w:t>
            </w:r>
          </w:p>
        </w:tc>
        <w:tc>
          <w:tcPr>
            <w:tcW w:w="675" w:type="pct"/>
          </w:tcPr>
          <w:p w14:paraId="4CDA2FE4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14" w:type="pct"/>
            <w:vAlign w:val="center"/>
          </w:tcPr>
          <w:p w14:paraId="696C0BE7" w14:textId="2754D214" w:rsidR="00512015" w:rsidRPr="00E75D43" w:rsidRDefault="001F2E99" w:rsidP="00512015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</w:t>
            </w:r>
            <w:r w:rsidR="0062731A" w:rsidRPr="00E75D43">
              <w:rPr>
                <w:rFonts w:asciiTheme="minorHAnsi" w:hAnsiTheme="minorHAnsi"/>
                <w:lang w:val="en-GB"/>
              </w:rPr>
              <w:t xml:space="preserve"> Manager</w:t>
            </w:r>
          </w:p>
        </w:tc>
        <w:tc>
          <w:tcPr>
            <w:tcW w:w="537" w:type="pct"/>
          </w:tcPr>
          <w:p w14:paraId="71118118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4792704D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512015" w:rsidRPr="00E75D43" w14:paraId="2152BEA1" w14:textId="77777777" w:rsidTr="00883D74">
        <w:trPr>
          <w:trHeight w:val="907"/>
        </w:trPr>
        <w:tc>
          <w:tcPr>
            <w:tcW w:w="2501" w:type="pct"/>
            <w:shd w:val="clear" w:color="auto" w:fill="auto"/>
            <w:vAlign w:val="center"/>
          </w:tcPr>
          <w:p w14:paraId="7155595E" w14:textId="763610CD" w:rsidR="00512015" w:rsidRPr="00E75D43" w:rsidRDefault="00DD1EE9" w:rsidP="00DD1EE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 xml:space="preserve">Show where you can eat lunch. Suggestion: invite the new employee for lunch with the mentor and </w:t>
            </w:r>
            <w:r w:rsidR="001F2E99" w:rsidRPr="00E75D43">
              <w:rPr>
                <w:rFonts w:asciiTheme="minorHAnsi" w:hAnsiTheme="minorHAnsi"/>
                <w:lang w:val="en-GB"/>
              </w:rPr>
              <w:t>immediate</w:t>
            </w:r>
            <w:r w:rsidRPr="00E75D43">
              <w:rPr>
                <w:rFonts w:asciiTheme="minorHAnsi" w:hAnsiTheme="minorHAnsi"/>
                <w:lang w:val="en-GB"/>
              </w:rPr>
              <w:t xml:space="preserve"> manager</w:t>
            </w:r>
            <w:r w:rsidR="00512015" w:rsidRPr="00E75D43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675" w:type="pct"/>
          </w:tcPr>
          <w:p w14:paraId="72526A00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14" w:type="pct"/>
            <w:vAlign w:val="center"/>
          </w:tcPr>
          <w:p w14:paraId="5EB96FC5" w14:textId="1ED246AB" w:rsidR="00512015" w:rsidRPr="00E75D43" w:rsidRDefault="001F2E99" w:rsidP="00512015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</w:t>
            </w:r>
            <w:r w:rsidR="0062731A" w:rsidRPr="00E75D43">
              <w:rPr>
                <w:rFonts w:asciiTheme="minorHAnsi" w:hAnsiTheme="minorHAnsi"/>
                <w:lang w:val="en-GB"/>
              </w:rPr>
              <w:t xml:space="preserve"> Manager</w:t>
            </w:r>
          </w:p>
        </w:tc>
        <w:tc>
          <w:tcPr>
            <w:tcW w:w="537" w:type="pct"/>
          </w:tcPr>
          <w:p w14:paraId="0B01B675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5BC14A78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512015" w:rsidRPr="00E75D43" w14:paraId="7BF6EB01" w14:textId="77777777" w:rsidTr="00883D74">
        <w:trPr>
          <w:trHeight w:val="907"/>
        </w:trPr>
        <w:tc>
          <w:tcPr>
            <w:tcW w:w="2501" w:type="pct"/>
            <w:shd w:val="clear" w:color="auto" w:fill="auto"/>
            <w:vAlign w:val="center"/>
          </w:tcPr>
          <w:p w14:paraId="7E67E294" w14:textId="1D2282D0" w:rsidR="00512015" w:rsidRPr="00E75D43" w:rsidRDefault="00DD1EE9" w:rsidP="0075510C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Provide general information about the external web</w:t>
            </w:r>
            <w:r w:rsidR="00512015" w:rsidRPr="00E75D43">
              <w:rPr>
                <w:rFonts w:asciiTheme="minorHAnsi" w:hAnsiTheme="minorHAnsi"/>
                <w:lang w:val="en-GB"/>
              </w:rPr>
              <w:t xml:space="preserve"> (du.se) </w:t>
            </w:r>
            <w:r w:rsidRPr="00E75D43">
              <w:rPr>
                <w:rFonts w:asciiTheme="minorHAnsi" w:hAnsiTheme="minorHAnsi"/>
                <w:lang w:val="en-GB"/>
              </w:rPr>
              <w:t>and</w:t>
            </w:r>
            <w:r w:rsidR="00512015" w:rsidRPr="00E75D43">
              <w:rPr>
                <w:rFonts w:asciiTheme="minorHAnsi" w:hAnsiTheme="minorHAnsi"/>
                <w:lang w:val="en-GB"/>
              </w:rPr>
              <w:t xml:space="preserve"> </w:t>
            </w:r>
            <w:r w:rsidRPr="00E75D43">
              <w:rPr>
                <w:rFonts w:asciiTheme="minorHAnsi" w:hAnsiTheme="minorHAnsi"/>
                <w:b/>
                <w:bCs/>
                <w:lang w:val="en-GB"/>
              </w:rPr>
              <w:t>the intranet</w:t>
            </w:r>
            <w:r w:rsidR="0075510C" w:rsidRPr="00E75D43">
              <w:rPr>
                <w:rFonts w:asciiTheme="minorHAnsi" w:hAnsiTheme="minorHAnsi"/>
                <w:bCs/>
                <w:lang w:val="en-GB"/>
              </w:rPr>
              <w:t xml:space="preserve">; also, review </w:t>
            </w:r>
            <w:r w:rsidR="004B6CE9" w:rsidRPr="00E75D43">
              <w:rPr>
                <w:rFonts w:asciiTheme="minorHAnsi" w:hAnsiTheme="minorHAnsi"/>
                <w:b/>
                <w:lang w:val="en-GB"/>
              </w:rPr>
              <w:t>Primula web</w:t>
            </w:r>
          </w:p>
        </w:tc>
        <w:tc>
          <w:tcPr>
            <w:tcW w:w="675" w:type="pct"/>
          </w:tcPr>
          <w:p w14:paraId="726C3B87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14" w:type="pct"/>
            <w:vAlign w:val="center"/>
          </w:tcPr>
          <w:p w14:paraId="3D349C4F" w14:textId="57D1C695" w:rsidR="00512015" w:rsidRPr="00E75D43" w:rsidRDefault="001F2E99" w:rsidP="00512015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</w:t>
            </w:r>
            <w:r w:rsidR="0062731A" w:rsidRPr="00E75D43">
              <w:rPr>
                <w:rFonts w:asciiTheme="minorHAnsi" w:hAnsiTheme="minorHAnsi"/>
                <w:lang w:val="en-GB"/>
              </w:rPr>
              <w:t xml:space="preserve"> Manager</w:t>
            </w:r>
          </w:p>
        </w:tc>
        <w:tc>
          <w:tcPr>
            <w:tcW w:w="537" w:type="pct"/>
          </w:tcPr>
          <w:p w14:paraId="265D5CB1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66B9AB8B" w14:textId="77777777" w:rsidR="00512015" w:rsidRPr="00E75D43" w:rsidRDefault="00512015" w:rsidP="0051201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F84210" w:rsidRPr="00E75D43" w14:paraId="74CEC16A" w14:textId="77777777" w:rsidTr="00883D74">
        <w:trPr>
          <w:trHeight w:val="90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7AB3" w14:textId="0593800D" w:rsidR="00F84210" w:rsidRPr="00E75D43" w:rsidRDefault="0075510C" w:rsidP="001F2E9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Provide information about working hou</w:t>
            </w:r>
            <w:r w:rsidR="001F2E99" w:rsidRPr="00E75D43">
              <w:rPr>
                <w:rFonts w:asciiTheme="minorHAnsi" w:hAnsiTheme="minorHAnsi"/>
                <w:lang w:val="en-GB"/>
              </w:rPr>
              <w:t>rs</w:t>
            </w:r>
            <w:r w:rsidRPr="00E75D43">
              <w:rPr>
                <w:rFonts w:asciiTheme="minorHAnsi" w:hAnsiTheme="minorHAnsi"/>
                <w:lang w:val="en-GB"/>
              </w:rPr>
              <w:t xml:space="preserve"> and </w:t>
            </w:r>
            <w:r w:rsidR="00F84210" w:rsidRPr="00E75D43">
              <w:rPr>
                <w:rFonts w:asciiTheme="minorHAnsi" w:hAnsiTheme="minorHAnsi"/>
                <w:lang w:val="en-GB"/>
              </w:rPr>
              <w:t>TGS/</w:t>
            </w:r>
            <w:proofErr w:type="spellStart"/>
            <w:r w:rsidR="00F84210" w:rsidRPr="00E75D43">
              <w:rPr>
                <w:rFonts w:asciiTheme="minorHAnsi" w:hAnsiTheme="minorHAnsi"/>
                <w:lang w:val="en-GB"/>
              </w:rPr>
              <w:t>flexrapport</w:t>
            </w:r>
            <w:proofErr w:type="spellEnd"/>
            <w:r w:rsidR="00F84210" w:rsidRPr="00E75D43">
              <w:rPr>
                <w:rFonts w:asciiTheme="minorHAnsi" w:hAnsiTheme="minorHAnsi"/>
                <w:lang w:val="en-GB"/>
              </w:rPr>
              <w:t xml:space="preserve">. </w:t>
            </w:r>
            <w:r w:rsidRPr="00E75D43">
              <w:rPr>
                <w:rFonts w:asciiTheme="minorHAnsi" w:hAnsiTheme="minorHAnsi"/>
                <w:lang w:val="en-GB"/>
              </w:rPr>
              <w:t>The contracts on work hours can be found under the heading</w:t>
            </w:r>
            <w:r w:rsidR="00F84210" w:rsidRPr="00E75D4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F84210" w:rsidRPr="00E75D43">
              <w:rPr>
                <w:rFonts w:asciiTheme="minorHAnsi" w:hAnsiTheme="minorHAnsi"/>
                <w:i/>
                <w:lang w:val="en-GB"/>
              </w:rPr>
              <w:t>Arbetstid</w:t>
            </w:r>
            <w:proofErr w:type="spellEnd"/>
            <w:r w:rsidR="00F84210" w:rsidRPr="00E75D43">
              <w:rPr>
                <w:rFonts w:asciiTheme="minorHAnsi" w:hAnsiTheme="minorHAnsi"/>
                <w:lang w:val="en-GB"/>
              </w:rPr>
              <w:t xml:space="preserve"> </w:t>
            </w:r>
            <w:r w:rsidRPr="00E75D43">
              <w:rPr>
                <w:rFonts w:asciiTheme="minorHAnsi" w:hAnsiTheme="minorHAnsi"/>
                <w:lang w:val="en-GB"/>
              </w:rPr>
              <w:t xml:space="preserve">on </w:t>
            </w:r>
            <w:r w:rsidRPr="00E75D43">
              <w:rPr>
                <w:rFonts w:asciiTheme="minorHAnsi" w:hAnsiTheme="minorHAnsi"/>
                <w:b/>
                <w:lang w:val="en-GB"/>
              </w:rPr>
              <w:t>the intranet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1040" w14:textId="77777777" w:rsidR="00F84210" w:rsidRPr="00E75D43" w:rsidRDefault="00F84210" w:rsidP="00F84210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3E50" w14:textId="3EE28FBD" w:rsidR="00F84210" w:rsidRPr="00E75D43" w:rsidRDefault="001F2E99" w:rsidP="00F84210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</w:t>
            </w:r>
            <w:r w:rsidR="0062731A" w:rsidRPr="00E75D43">
              <w:rPr>
                <w:rFonts w:asciiTheme="minorHAnsi" w:hAnsiTheme="minorHAnsi"/>
                <w:lang w:val="en-GB"/>
              </w:rPr>
              <w:t xml:space="preserve"> Manager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85D0" w14:textId="77777777" w:rsidR="00F84210" w:rsidRPr="00E75D43" w:rsidRDefault="00F84210" w:rsidP="00F84210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550D" w14:textId="77777777" w:rsidR="00F84210" w:rsidRPr="00E75D43" w:rsidRDefault="00F84210" w:rsidP="00F84210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422245" w:rsidRPr="00E75D43" w14:paraId="5BF2BB9B" w14:textId="77777777" w:rsidTr="00883D74">
        <w:trPr>
          <w:trHeight w:val="90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FCB7" w14:textId="78573A34" w:rsidR="00422245" w:rsidRPr="00E75D43" w:rsidRDefault="00422245" w:rsidP="0075510C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H</w:t>
            </w:r>
            <w:r w:rsidR="0075510C" w:rsidRPr="00E75D43">
              <w:rPr>
                <w:rFonts w:asciiTheme="minorHAnsi" w:hAnsiTheme="minorHAnsi"/>
                <w:lang w:val="en-GB"/>
              </w:rPr>
              <w:t xml:space="preserve">elp the new employee to book meetings in Outlook (such as departmental meetings, subject meetings and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akademikonferenser</w:t>
            </w:r>
            <w:proofErr w:type="spellEnd"/>
            <w:r w:rsidR="001F2E99" w:rsidRPr="00E75D43">
              <w:rPr>
                <w:rFonts w:asciiTheme="minorHAnsi" w:hAnsiTheme="minorHAnsi"/>
                <w:lang w:val="en-GB"/>
              </w:rPr>
              <w:t>)</w:t>
            </w:r>
            <w:r w:rsidR="0075510C" w:rsidRPr="00E75D43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C00A" w14:textId="77777777" w:rsidR="00422245" w:rsidRPr="00E75D43" w:rsidRDefault="00422245" w:rsidP="0042224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0504" w14:textId="676901D2" w:rsidR="00422245" w:rsidRPr="00E75D43" w:rsidRDefault="001F2E99" w:rsidP="00422245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</w:t>
            </w:r>
            <w:r w:rsidR="0062731A" w:rsidRPr="00E75D43">
              <w:rPr>
                <w:rFonts w:asciiTheme="minorHAnsi" w:hAnsiTheme="minorHAnsi"/>
                <w:lang w:val="en-GB"/>
              </w:rPr>
              <w:t xml:space="preserve"> Manager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4BEF" w14:textId="77777777" w:rsidR="00422245" w:rsidRPr="00E75D43" w:rsidRDefault="00422245" w:rsidP="0042224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F5BA" w14:textId="77777777" w:rsidR="00422245" w:rsidRPr="00E75D43" w:rsidRDefault="00422245" w:rsidP="0042224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422245" w:rsidRPr="00E75D43" w14:paraId="13D58EF9" w14:textId="77777777" w:rsidTr="00883D74">
        <w:trPr>
          <w:trHeight w:val="907"/>
        </w:trPr>
        <w:tc>
          <w:tcPr>
            <w:tcW w:w="2501" w:type="pct"/>
            <w:vAlign w:val="center"/>
          </w:tcPr>
          <w:p w14:paraId="0A141DC0" w14:textId="45D59BD2" w:rsidR="00422245" w:rsidRPr="00E75D43" w:rsidRDefault="003A16B2" w:rsidP="003A16B2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lastRenderedPageBreak/>
              <w:t>Provide bank account and address to wage specialist</w:t>
            </w:r>
            <w:r w:rsidR="00422245" w:rsidRPr="00E75D43">
              <w:rPr>
                <w:rFonts w:asciiTheme="minorHAnsi" w:hAnsiTheme="minorHAnsi"/>
                <w:b/>
                <w:lang w:val="en-GB"/>
              </w:rPr>
              <w:t xml:space="preserve"> </w:t>
            </w:r>
          </w:p>
        </w:tc>
        <w:tc>
          <w:tcPr>
            <w:tcW w:w="675" w:type="pct"/>
          </w:tcPr>
          <w:p w14:paraId="40C60C91" w14:textId="4D7068A2" w:rsidR="00422245" w:rsidRPr="00E75D43" w:rsidRDefault="00422245" w:rsidP="003A16B2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b/>
                <w:lang w:val="en-GB"/>
              </w:rPr>
              <w:t>Intran</w:t>
            </w:r>
            <w:r w:rsidR="003A16B2" w:rsidRPr="00E75D43">
              <w:rPr>
                <w:rFonts w:asciiTheme="minorHAnsi" w:hAnsiTheme="minorHAnsi"/>
                <w:b/>
                <w:lang w:val="en-GB"/>
              </w:rPr>
              <w:t>et</w:t>
            </w:r>
            <w:r w:rsidRPr="00E75D43">
              <w:rPr>
                <w:rFonts w:asciiTheme="minorHAnsi" w:hAnsiTheme="minorHAnsi"/>
                <w:lang w:val="en-GB"/>
              </w:rPr>
              <w:t xml:space="preserve"> – </w:t>
            </w:r>
            <w:r w:rsidRPr="00E75D43">
              <w:rPr>
                <w:rFonts w:asciiTheme="minorHAnsi" w:hAnsiTheme="minorHAnsi"/>
                <w:i/>
                <w:lang w:val="en-GB"/>
              </w:rPr>
              <w:t>N</w:t>
            </w:r>
            <w:r w:rsidR="0062731A" w:rsidRPr="00E75D43">
              <w:rPr>
                <w:rFonts w:asciiTheme="minorHAnsi" w:hAnsiTheme="minorHAnsi"/>
                <w:i/>
                <w:lang w:val="en-GB"/>
              </w:rPr>
              <w:t>ew Employee</w:t>
            </w:r>
            <w:r w:rsidRPr="00E75D43">
              <w:rPr>
                <w:rFonts w:asciiTheme="minorHAnsi" w:hAnsiTheme="minorHAnsi"/>
                <w:i/>
                <w:lang w:val="en-GB"/>
              </w:rPr>
              <w:t xml:space="preserve"> –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Lön</w:t>
            </w:r>
            <w:proofErr w:type="spellEnd"/>
            <w:r w:rsidRPr="00E75D43">
              <w:rPr>
                <w:rFonts w:asciiTheme="minorHAnsi" w:hAnsiTheme="minorHAnsi"/>
                <w:i/>
                <w:lang w:val="en-GB"/>
              </w:rPr>
              <w:t xml:space="preserve"> &amp;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ersättning</w:t>
            </w:r>
            <w:proofErr w:type="spellEnd"/>
          </w:p>
        </w:tc>
        <w:tc>
          <w:tcPr>
            <w:tcW w:w="814" w:type="pct"/>
            <w:vAlign w:val="center"/>
          </w:tcPr>
          <w:p w14:paraId="08DCEAE6" w14:textId="63B9538E" w:rsidR="00422245" w:rsidRPr="00E75D43" w:rsidRDefault="00422245" w:rsidP="0062731A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</w:t>
            </w:r>
            <w:r w:rsidR="0062731A" w:rsidRPr="00E75D43">
              <w:rPr>
                <w:rFonts w:asciiTheme="minorHAnsi" w:hAnsiTheme="minorHAnsi"/>
                <w:lang w:val="en-GB"/>
              </w:rPr>
              <w:t>ew Employee</w:t>
            </w:r>
          </w:p>
        </w:tc>
        <w:tc>
          <w:tcPr>
            <w:tcW w:w="537" w:type="pct"/>
          </w:tcPr>
          <w:p w14:paraId="1E2C3354" w14:textId="77777777" w:rsidR="00422245" w:rsidRPr="00E75D43" w:rsidRDefault="00422245" w:rsidP="0042224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20B9D2B8" w14:textId="77777777" w:rsidR="00422245" w:rsidRPr="00E75D43" w:rsidRDefault="00422245" w:rsidP="0042224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E75D43" w:rsidRPr="00E75D43" w14:paraId="11B8AF55" w14:textId="77777777" w:rsidTr="00883D74">
        <w:trPr>
          <w:trHeight w:val="907"/>
        </w:trPr>
        <w:tc>
          <w:tcPr>
            <w:tcW w:w="2501" w:type="pct"/>
            <w:vAlign w:val="center"/>
          </w:tcPr>
          <w:p w14:paraId="21A9425A" w14:textId="6DB94FD0" w:rsidR="00E75D43" w:rsidRPr="00E75D43" w:rsidRDefault="00E75D43" w:rsidP="00E75D43">
            <w:pPr>
              <w:pStyle w:val="Liststycke"/>
              <w:ind w:left="0"/>
              <w:contextualSpacing w:val="0"/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Register in Primula:</w:t>
            </w:r>
          </w:p>
          <w:p w14:paraId="75633F4C" w14:textId="0DCD6A9D" w:rsidR="00E75D43" w:rsidRPr="00E75D43" w:rsidRDefault="00E75D43" w:rsidP="00E75D43">
            <w:pPr>
              <w:pStyle w:val="Liststycke"/>
              <w:numPr>
                <w:ilvl w:val="0"/>
                <w:numId w:val="26"/>
              </w:numPr>
              <w:contextualSpacing w:val="0"/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Side-line job</w:t>
            </w:r>
          </w:p>
          <w:p w14:paraId="7B80472F" w14:textId="048EF9D9" w:rsidR="00E75D43" w:rsidRPr="00E75D43" w:rsidRDefault="00E75D43" w:rsidP="00E75D43">
            <w:pPr>
              <w:pStyle w:val="Liststycke"/>
              <w:numPr>
                <w:ilvl w:val="0"/>
                <w:numId w:val="26"/>
              </w:numPr>
              <w:contextualSpacing w:val="0"/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Emergency contact</w:t>
            </w:r>
          </w:p>
          <w:p w14:paraId="7630446D" w14:textId="77777777" w:rsidR="00E75D43" w:rsidRPr="00E75D43" w:rsidRDefault="00E75D43" w:rsidP="003A16B2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75" w:type="pct"/>
          </w:tcPr>
          <w:p w14:paraId="34BDF725" w14:textId="18E6ED24" w:rsidR="00E75D43" w:rsidRPr="00E75D43" w:rsidRDefault="00E75D43" w:rsidP="003A16B2">
            <w:pPr>
              <w:jc w:val="left"/>
              <w:rPr>
                <w:rFonts w:asciiTheme="minorHAnsi" w:hAnsiTheme="minorHAnsi"/>
                <w:b/>
                <w:lang w:val="en-GB"/>
              </w:rPr>
            </w:pPr>
            <w:r w:rsidRPr="00E75D43">
              <w:rPr>
                <w:rFonts w:asciiTheme="minorHAnsi" w:hAnsiTheme="minorHAnsi"/>
                <w:b/>
                <w:lang w:val="en-GB"/>
              </w:rPr>
              <w:t>Intranet</w:t>
            </w:r>
            <w:r w:rsidRPr="00E75D43">
              <w:rPr>
                <w:rFonts w:asciiTheme="minorHAnsi" w:hAnsiTheme="minorHAnsi"/>
                <w:lang w:val="en-GB"/>
              </w:rPr>
              <w:t xml:space="preserve"> – </w:t>
            </w:r>
            <w:r w:rsidRPr="00E75D43">
              <w:rPr>
                <w:rFonts w:asciiTheme="minorHAnsi" w:hAnsiTheme="minorHAnsi"/>
                <w:i/>
                <w:lang w:val="en-GB"/>
              </w:rPr>
              <w:t>New Employee</w:t>
            </w:r>
          </w:p>
        </w:tc>
        <w:tc>
          <w:tcPr>
            <w:tcW w:w="814" w:type="pct"/>
            <w:vAlign w:val="center"/>
          </w:tcPr>
          <w:p w14:paraId="76BF0F7E" w14:textId="239970A8" w:rsidR="00E75D43" w:rsidRPr="00E75D43" w:rsidRDefault="00E75D43" w:rsidP="0062731A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New Employee</w:t>
            </w:r>
          </w:p>
        </w:tc>
        <w:tc>
          <w:tcPr>
            <w:tcW w:w="537" w:type="pct"/>
          </w:tcPr>
          <w:p w14:paraId="1AC258CD" w14:textId="77777777" w:rsidR="00E75D43" w:rsidRPr="00E75D43" w:rsidRDefault="00E75D43" w:rsidP="0042224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2CD5660C" w14:textId="77777777" w:rsidR="00E75D43" w:rsidRPr="00E75D43" w:rsidRDefault="00E75D43" w:rsidP="0042224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422245" w:rsidRPr="00E75D43" w14:paraId="02184ACC" w14:textId="77777777" w:rsidTr="00883D74">
        <w:trPr>
          <w:trHeight w:val="907"/>
        </w:trPr>
        <w:tc>
          <w:tcPr>
            <w:tcW w:w="2501" w:type="pct"/>
            <w:shd w:val="clear" w:color="auto" w:fill="D9E2F3" w:themeFill="accent5" w:themeFillTint="33"/>
            <w:vAlign w:val="center"/>
          </w:tcPr>
          <w:p w14:paraId="5A6857C4" w14:textId="3D2832A6" w:rsidR="00422245" w:rsidRPr="00E75D43" w:rsidRDefault="003A16B2" w:rsidP="003A16B2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Find rooms for meetings, classes and labs</w:t>
            </w:r>
          </w:p>
        </w:tc>
        <w:tc>
          <w:tcPr>
            <w:tcW w:w="675" w:type="pct"/>
            <w:shd w:val="clear" w:color="auto" w:fill="D9E2F3" w:themeFill="accent5" w:themeFillTint="33"/>
          </w:tcPr>
          <w:p w14:paraId="6FFBD5EA" w14:textId="1E536B3B" w:rsidR="00422245" w:rsidRPr="00E75D43" w:rsidRDefault="00422245" w:rsidP="003A16B2">
            <w:pPr>
              <w:jc w:val="left"/>
              <w:rPr>
                <w:rFonts w:asciiTheme="minorHAnsi" w:hAnsiTheme="minorHAnsi"/>
                <w:highlight w:val="yellow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S</w:t>
            </w:r>
            <w:r w:rsidR="003A16B2" w:rsidRPr="00E75D43">
              <w:rPr>
                <w:rFonts w:asciiTheme="minorHAnsi" w:hAnsiTheme="minorHAnsi"/>
                <w:lang w:val="en-GB"/>
              </w:rPr>
              <w:t xml:space="preserve">earch </w:t>
            </w:r>
            <w:r w:rsidRPr="00E75D43">
              <w:rPr>
                <w:rFonts w:asciiTheme="minorHAnsi" w:hAnsiTheme="minorHAnsi"/>
                <w:b/>
                <w:lang w:val="en-GB"/>
              </w:rPr>
              <w:t>du.se</w:t>
            </w:r>
            <w:r w:rsidRPr="00E75D43">
              <w:rPr>
                <w:rFonts w:asciiTheme="minorHAnsi" w:hAnsiTheme="minorHAnsi"/>
                <w:lang w:val="en-GB"/>
              </w:rPr>
              <w:t xml:space="preserve">: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Kartor</w:t>
            </w:r>
            <w:proofErr w:type="spellEnd"/>
          </w:p>
        </w:tc>
        <w:tc>
          <w:tcPr>
            <w:tcW w:w="814" w:type="pct"/>
            <w:shd w:val="clear" w:color="auto" w:fill="D9E2F3" w:themeFill="accent5" w:themeFillTint="33"/>
            <w:vAlign w:val="center"/>
          </w:tcPr>
          <w:p w14:paraId="2B4A5870" w14:textId="23D7D3C2" w:rsidR="00422245" w:rsidRPr="00E75D43" w:rsidRDefault="00422245" w:rsidP="0062731A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</w:t>
            </w:r>
            <w:r w:rsidR="0062731A" w:rsidRPr="00E75D43">
              <w:rPr>
                <w:rFonts w:asciiTheme="minorHAnsi" w:hAnsiTheme="minorHAnsi"/>
                <w:lang w:val="en-GB"/>
              </w:rPr>
              <w:t>ew Teacher</w:t>
            </w:r>
          </w:p>
        </w:tc>
        <w:tc>
          <w:tcPr>
            <w:tcW w:w="537" w:type="pct"/>
            <w:shd w:val="clear" w:color="auto" w:fill="D9E2F3" w:themeFill="accent5" w:themeFillTint="33"/>
          </w:tcPr>
          <w:p w14:paraId="5E2F7FDA" w14:textId="77777777" w:rsidR="00422245" w:rsidRPr="00E75D43" w:rsidRDefault="00422245" w:rsidP="0042224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3" w:type="pct"/>
            <w:shd w:val="clear" w:color="auto" w:fill="D9E2F3" w:themeFill="accent5" w:themeFillTint="33"/>
            <w:vAlign w:val="center"/>
          </w:tcPr>
          <w:p w14:paraId="5F48ACC1" w14:textId="77777777" w:rsidR="00422245" w:rsidRPr="00E75D43" w:rsidRDefault="00422245" w:rsidP="0042224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422245" w:rsidRPr="00E75D43" w14:paraId="79A0798C" w14:textId="77777777" w:rsidTr="00883D74">
        <w:trPr>
          <w:trHeight w:val="907"/>
        </w:trPr>
        <w:tc>
          <w:tcPr>
            <w:tcW w:w="2501" w:type="pct"/>
            <w:vAlign w:val="center"/>
          </w:tcPr>
          <w:p w14:paraId="78FA300D" w14:textId="11E35AC9" w:rsidR="00422245" w:rsidRPr="00E75D43" w:rsidRDefault="00422245" w:rsidP="003A16B2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Bo</w:t>
            </w:r>
            <w:r w:rsidR="003A16B2" w:rsidRPr="00E75D43">
              <w:rPr>
                <w:rFonts w:asciiTheme="minorHAnsi" w:hAnsiTheme="minorHAnsi"/>
                <w:lang w:val="en-GB"/>
              </w:rPr>
              <w:t>ok rooms and cars</w:t>
            </w:r>
            <w:r w:rsidRPr="00E75D43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675" w:type="pct"/>
          </w:tcPr>
          <w:p w14:paraId="3112488E" w14:textId="1C406CF2" w:rsidR="00422245" w:rsidRPr="00E75D43" w:rsidRDefault="00422245" w:rsidP="003A16B2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b/>
                <w:lang w:val="en-GB"/>
              </w:rPr>
              <w:t>Intran</w:t>
            </w:r>
            <w:r w:rsidR="003A16B2" w:rsidRPr="00E75D43">
              <w:rPr>
                <w:rFonts w:asciiTheme="minorHAnsi" w:hAnsiTheme="minorHAnsi"/>
                <w:b/>
                <w:lang w:val="en-GB"/>
              </w:rPr>
              <w:t>et</w:t>
            </w:r>
            <w:r w:rsidRPr="00E75D43">
              <w:rPr>
                <w:rFonts w:asciiTheme="minorHAnsi" w:hAnsiTheme="minorHAnsi"/>
                <w:lang w:val="en-GB"/>
              </w:rPr>
              <w:t xml:space="preserve"> </w:t>
            </w:r>
            <w:r w:rsidR="003A16B2" w:rsidRPr="00E75D43">
              <w:rPr>
                <w:rFonts w:asciiTheme="minorHAnsi" w:hAnsiTheme="minorHAnsi"/>
                <w:lang w:val="en-GB"/>
              </w:rPr>
              <w:t>–</w:t>
            </w:r>
            <w:r w:rsidRPr="00E75D4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Anlita</w:t>
            </w:r>
            <w:proofErr w:type="spellEnd"/>
            <w:r w:rsidRPr="00E75D43">
              <w:rPr>
                <w:rFonts w:asciiTheme="minorHAnsi" w:hAnsiTheme="minorHAnsi"/>
                <w:i/>
                <w:lang w:val="en-GB"/>
              </w:rPr>
              <w:t xml:space="preserve">,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Boka</w:t>
            </w:r>
            <w:proofErr w:type="spellEnd"/>
            <w:r w:rsidRPr="00E75D43">
              <w:rPr>
                <w:rFonts w:asciiTheme="minorHAnsi" w:hAnsiTheme="minorHAnsi"/>
                <w:i/>
                <w:lang w:val="en-GB"/>
              </w:rPr>
              <w:t xml:space="preserve">,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beställ</w:t>
            </w:r>
            <w:proofErr w:type="spellEnd"/>
            <w:r w:rsidRPr="00E75D43">
              <w:rPr>
                <w:rFonts w:asciiTheme="minorHAnsi" w:hAnsiTheme="minorHAnsi"/>
                <w:i/>
                <w:lang w:val="en-GB"/>
              </w:rPr>
              <w:t xml:space="preserve"> &amp; 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Köp</w:t>
            </w:r>
            <w:proofErr w:type="spellEnd"/>
          </w:p>
        </w:tc>
        <w:tc>
          <w:tcPr>
            <w:tcW w:w="814" w:type="pct"/>
            <w:vAlign w:val="center"/>
          </w:tcPr>
          <w:p w14:paraId="2576344C" w14:textId="4BC423F9" w:rsidR="00422245" w:rsidRPr="00E75D43" w:rsidRDefault="0062731A" w:rsidP="00422245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New Employee</w:t>
            </w:r>
          </w:p>
        </w:tc>
        <w:tc>
          <w:tcPr>
            <w:tcW w:w="537" w:type="pct"/>
          </w:tcPr>
          <w:p w14:paraId="42C110BD" w14:textId="77777777" w:rsidR="00422245" w:rsidRPr="00E75D43" w:rsidRDefault="00422245" w:rsidP="0042224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03AC074B" w14:textId="77777777" w:rsidR="00422245" w:rsidRPr="00E75D43" w:rsidRDefault="00422245" w:rsidP="0042224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422245" w:rsidRPr="00E75D43" w14:paraId="39698034" w14:textId="77777777" w:rsidTr="00883D74">
        <w:trPr>
          <w:trHeight w:val="907"/>
        </w:trPr>
        <w:tc>
          <w:tcPr>
            <w:tcW w:w="2501" w:type="pct"/>
            <w:vAlign w:val="center"/>
          </w:tcPr>
          <w:p w14:paraId="1C63DDA2" w14:textId="2B4A6816" w:rsidR="00422245" w:rsidRPr="00E75D43" w:rsidRDefault="00422245" w:rsidP="003A16B2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Bo</w:t>
            </w:r>
            <w:r w:rsidR="003A16B2" w:rsidRPr="00E75D43">
              <w:rPr>
                <w:rFonts w:asciiTheme="minorHAnsi" w:hAnsiTheme="minorHAnsi"/>
                <w:lang w:val="en-GB"/>
              </w:rPr>
              <w:t>ok the introduction day</w:t>
            </w:r>
            <w:r w:rsidRPr="00E75D43">
              <w:rPr>
                <w:rFonts w:asciiTheme="minorHAnsi" w:hAnsiTheme="minorHAnsi"/>
                <w:lang w:val="en-GB"/>
              </w:rPr>
              <w:t xml:space="preserve"> (1 per </w:t>
            </w:r>
            <w:r w:rsidR="003A16B2" w:rsidRPr="00E75D43">
              <w:rPr>
                <w:rFonts w:asciiTheme="minorHAnsi" w:hAnsiTheme="minorHAnsi"/>
                <w:lang w:val="en-GB"/>
              </w:rPr>
              <w:t>semester</w:t>
            </w:r>
            <w:r w:rsidRPr="00E75D43">
              <w:rPr>
                <w:rFonts w:asciiTheme="minorHAnsi" w:hAnsiTheme="minorHAnsi"/>
                <w:lang w:val="en-GB"/>
              </w:rPr>
              <w:t xml:space="preserve">) </w:t>
            </w:r>
          </w:p>
        </w:tc>
        <w:tc>
          <w:tcPr>
            <w:tcW w:w="675" w:type="pct"/>
          </w:tcPr>
          <w:p w14:paraId="3E3A4760" w14:textId="3571C689" w:rsidR="00422245" w:rsidRPr="00E75D43" w:rsidRDefault="00422245" w:rsidP="003A16B2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b/>
                <w:lang w:val="en-GB"/>
              </w:rPr>
              <w:t>Intran</w:t>
            </w:r>
            <w:r w:rsidR="003A16B2" w:rsidRPr="00E75D43">
              <w:rPr>
                <w:rFonts w:asciiTheme="minorHAnsi" w:hAnsiTheme="minorHAnsi"/>
                <w:b/>
                <w:lang w:val="en-GB"/>
              </w:rPr>
              <w:t>et</w:t>
            </w:r>
            <w:r w:rsidRPr="00E75D43">
              <w:rPr>
                <w:rFonts w:asciiTheme="minorHAnsi" w:hAnsiTheme="minorHAnsi"/>
                <w:lang w:val="en-GB"/>
              </w:rPr>
              <w:t xml:space="preserve"> </w:t>
            </w:r>
            <w:r w:rsidR="003A16B2" w:rsidRPr="00E75D43">
              <w:rPr>
                <w:rFonts w:asciiTheme="minorHAnsi" w:hAnsiTheme="minorHAnsi"/>
                <w:lang w:val="en-GB"/>
              </w:rPr>
              <w:t>–</w:t>
            </w:r>
            <w:r w:rsidRPr="00E75D43">
              <w:rPr>
                <w:rFonts w:asciiTheme="minorHAnsi" w:hAnsiTheme="minorHAnsi"/>
                <w:lang w:val="en-GB"/>
              </w:rPr>
              <w:t xml:space="preserve"> </w:t>
            </w:r>
            <w:r w:rsidR="0062731A" w:rsidRPr="00E75D43">
              <w:rPr>
                <w:rFonts w:asciiTheme="minorHAnsi" w:hAnsiTheme="minorHAnsi"/>
                <w:i/>
                <w:lang w:val="en-GB"/>
              </w:rPr>
              <w:t>New Employee</w:t>
            </w:r>
          </w:p>
        </w:tc>
        <w:tc>
          <w:tcPr>
            <w:tcW w:w="814" w:type="pct"/>
            <w:vAlign w:val="center"/>
          </w:tcPr>
          <w:p w14:paraId="5CD0F834" w14:textId="06F1B060" w:rsidR="00422245" w:rsidRPr="00E75D43" w:rsidRDefault="0062731A" w:rsidP="00422245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New Employee</w:t>
            </w:r>
          </w:p>
        </w:tc>
        <w:tc>
          <w:tcPr>
            <w:tcW w:w="537" w:type="pct"/>
          </w:tcPr>
          <w:p w14:paraId="57CEC3EC" w14:textId="77777777" w:rsidR="00422245" w:rsidRPr="00E75D43" w:rsidRDefault="00422245" w:rsidP="0042224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323F1731" w14:textId="77777777" w:rsidR="00422245" w:rsidRPr="00E75D43" w:rsidRDefault="00422245" w:rsidP="0042224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E75D43" w:rsidRPr="00E75D43" w14:paraId="3DC371CB" w14:textId="77777777" w:rsidTr="00883D74">
        <w:trPr>
          <w:trHeight w:val="907"/>
        </w:trPr>
        <w:tc>
          <w:tcPr>
            <w:tcW w:w="2501" w:type="pct"/>
            <w:vAlign w:val="center"/>
          </w:tcPr>
          <w:p w14:paraId="12585765" w14:textId="7191E27E" w:rsidR="00E75D43" w:rsidRPr="00E75D43" w:rsidRDefault="00E75D43" w:rsidP="003A16B2">
            <w:pPr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Create a personal presentation on</w:t>
            </w:r>
            <w:r w:rsidRPr="00E75D43">
              <w:rPr>
                <w:rFonts w:asciiTheme="minorHAnsi" w:hAnsiTheme="minorHAnsi"/>
                <w:lang w:val="en-GB"/>
              </w:rPr>
              <w:t xml:space="preserve"> du.se</w:t>
            </w:r>
          </w:p>
        </w:tc>
        <w:tc>
          <w:tcPr>
            <w:tcW w:w="675" w:type="pct"/>
          </w:tcPr>
          <w:p w14:paraId="621D73CA" w14:textId="1FEE62B0" w:rsidR="00E75D43" w:rsidRPr="00E75D43" w:rsidRDefault="00E75D43" w:rsidP="003A16B2">
            <w:pPr>
              <w:jc w:val="left"/>
              <w:rPr>
                <w:rFonts w:asciiTheme="minorHAnsi" w:hAnsiTheme="minorHAnsi"/>
                <w:bCs/>
                <w:lang w:val="en-GB"/>
              </w:rPr>
            </w:pPr>
            <w:r w:rsidRPr="00E75D43">
              <w:rPr>
                <w:rFonts w:asciiTheme="minorHAnsi" w:hAnsiTheme="minorHAnsi"/>
                <w:bCs/>
                <w:lang w:val="en-GB"/>
              </w:rPr>
              <w:t xml:space="preserve">Ask a colleague </w:t>
            </w:r>
            <w:r>
              <w:rPr>
                <w:rFonts w:asciiTheme="minorHAnsi" w:hAnsiTheme="minorHAnsi"/>
                <w:bCs/>
                <w:lang w:val="en-GB"/>
              </w:rPr>
              <w:t>for help</w:t>
            </w:r>
          </w:p>
        </w:tc>
        <w:tc>
          <w:tcPr>
            <w:tcW w:w="814" w:type="pct"/>
            <w:vAlign w:val="center"/>
          </w:tcPr>
          <w:p w14:paraId="1EEFEBC5" w14:textId="09711EA5" w:rsidR="00E75D43" w:rsidRPr="00E75D43" w:rsidRDefault="00E75D43" w:rsidP="00422245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New Employee</w:t>
            </w:r>
          </w:p>
        </w:tc>
        <w:tc>
          <w:tcPr>
            <w:tcW w:w="537" w:type="pct"/>
          </w:tcPr>
          <w:p w14:paraId="7534A0CE" w14:textId="77777777" w:rsidR="00E75D43" w:rsidRPr="00E75D43" w:rsidRDefault="00E75D43" w:rsidP="0042224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3" w:type="pct"/>
            <w:vAlign w:val="center"/>
          </w:tcPr>
          <w:p w14:paraId="7F0A0089" w14:textId="77777777" w:rsidR="00E75D43" w:rsidRPr="00E75D43" w:rsidRDefault="00E75D43" w:rsidP="00422245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</w:tbl>
    <w:p w14:paraId="1F6816B8" w14:textId="77777777" w:rsidR="008D3B8B" w:rsidRPr="00E75D43" w:rsidRDefault="004B43F1">
      <w:pPr>
        <w:rPr>
          <w:rFonts w:asciiTheme="minorHAnsi" w:hAnsiTheme="minorHAnsi"/>
          <w:lang w:val="en-GB"/>
        </w:rPr>
      </w:pPr>
      <w:r w:rsidRPr="00E75D43">
        <w:rPr>
          <w:rFonts w:asciiTheme="minorHAnsi" w:hAnsiTheme="minorHAnsi" w:cstheme="minorHAnsi"/>
          <w:noProof/>
          <w:szCs w:val="22"/>
          <w:lang w:val="en-GB"/>
        </w:rPr>
        <w:drawing>
          <wp:anchor distT="0" distB="0" distL="114300" distR="114300" simplePos="0" relativeHeight="251660288" behindDoc="1" locked="0" layoutInCell="1" allowOverlap="1" wp14:anchorId="12399F92" wp14:editId="26C55239">
            <wp:simplePos x="0" y="0"/>
            <wp:positionH relativeFrom="column">
              <wp:posOffset>5317352</wp:posOffset>
            </wp:positionH>
            <wp:positionV relativeFrom="paragraph">
              <wp:posOffset>-3992912</wp:posOffset>
            </wp:positionV>
            <wp:extent cx="825103" cy="7334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nfuse[1]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103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C63C9" w14:textId="77777777" w:rsidR="003C7C67" w:rsidRPr="00E75D43" w:rsidRDefault="003C7C67" w:rsidP="003C7C67">
      <w:pPr>
        <w:rPr>
          <w:rFonts w:asciiTheme="minorHAnsi" w:hAnsiTheme="minorHAnsi"/>
          <w:lang w:val="en-GB"/>
        </w:rPr>
      </w:pPr>
    </w:p>
    <w:tbl>
      <w:tblPr>
        <w:tblW w:w="5788" w:type="pct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836"/>
        <w:gridCol w:w="1276"/>
        <w:gridCol w:w="1133"/>
      </w:tblGrid>
      <w:tr w:rsidR="00C30A43" w:rsidRPr="00E75D43" w14:paraId="127391C6" w14:textId="77777777" w:rsidTr="001F2E99">
        <w:trPr>
          <w:trHeight w:val="907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62CD1924" w14:textId="091E7112" w:rsidR="00C30A43" w:rsidRPr="00E75D43" w:rsidRDefault="003A16B2" w:rsidP="003A16B2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>First Months</w:t>
            </w:r>
          </w:p>
        </w:tc>
        <w:tc>
          <w:tcPr>
            <w:tcW w:w="1352" w:type="pct"/>
            <w:shd w:val="clear" w:color="auto" w:fill="BFBFBF" w:themeFill="background1" w:themeFillShade="BF"/>
            <w:vAlign w:val="center"/>
          </w:tcPr>
          <w:p w14:paraId="714A757B" w14:textId="0AAFFB50" w:rsidR="00C30A43" w:rsidRPr="00E75D43" w:rsidRDefault="003A16B2" w:rsidP="003A16B2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>Responsible</w:t>
            </w: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 w14:paraId="5089F61B" w14:textId="45F1A703" w:rsidR="00C30A43" w:rsidRPr="00E75D43" w:rsidRDefault="00C30A43" w:rsidP="00D7000F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>Dat</w:t>
            </w:r>
            <w:r w:rsidR="00D7000F" w:rsidRPr="00E75D43">
              <w:rPr>
                <w:rFonts w:asciiTheme="minorHAnsi" w:hAnsiTheme="minorHAnsi" w:cs="Arial"/>
                <w:lang w:val="en-GB"/>
              </w:rPr>
              <w:t>e</w:t>
            </w:r>
          </w:p>
        </w:tc>
        <w:tc>
          <w:tcPr>
            <w:tcW w:w="540" w:type="pct"/>
            <w:shd w:val="clear" w:color="auto" w:fill="BFBFBF" w:themeFill="background1" w:themeFillShade="BF"/>
            <w:vAlign w:val="center"/>
          </w:tcPr>
          <w:p w14:paraId="57B33E8D" w14:textId="66DA630A" w:rsidR="00C30A43" w:rsidRPr="00E75D43" w:rsidRDefault="00D7000F" w:rsidP="00D7000F">
            <w:pPr>
              <w:pStyle w:val="Rubrik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>Com-</w:t>
            </w:r>
            <w:proofErr w:type="spellStart"/>
            <w:r w:rsidRPr="00E75D43">
              <w:rPr>
                <w:rFonts w:asciiTheme="minorHAnsi" w:hAnsiTheme="minorHAnsi" w:cs="Arial"/>
                <w:lang w:val="en-GB"/>
              </w:rPr>
              <w:t>pleted</w:t>
            </w:r>
            <w:proofErr w:type="spellEnd"/>
          </w:p>
        </w:tc>
      </w:tr>
      <w:tr w:rsidR="00C30A43" w:rsidRPr="00E75D43" w14:paraId="1F06791B" w14:textId="77777777" w:rsidTr="001F2E99">
        <w:trPr>
          <w:trHeight w:val="907"/>
        </w:trPr>
        <w:tc>
          <w:tcPr>
            <w:tcW w:w="2500" w:type="pct"/>
            <w:shd w:val="clear" w:color="auto" w:fill="D9E2F3" w:themeFill="accent5" w:themeFillTint="33"/>
            <w:vAlign w:val="center"/>
          </w:tcPr>
          <w:p w14:paraId="76AC17A4" w14:textId="20B21CAB" w:rsidR="00C30A43" w:rsidRPr="00E75D43" w:rsidRDefault="00480C15" w:rsidP="003A16B2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Bo</w:t>
            </w:r>
            <w:r w:rsidR="003A16B2" w:rsidRPr="00E75D43">
              <w:rPr>
                <w:rFonts w:asciiTheme="minorHAnsi" w:hAnsiTheme="minorHAnsi"/>
                <w:lang w:val="en-GB"/>
              </w:rPr>
              <w:t xml:space="preserve">ok a meeting with Head of Subject </w:t>
            </w:r>
            <w:r w:rsidR="003A16B2" w:rsidRPr="00E75D43">
              <w:rPr>
                <w:rFonts w:asciiTheme="minorHAnsi" w:hAnsiTheme="minorHAnsi"/>
                <w:i/>
                <w:lang w:val="en-GB"/>
              </w:rPr>
              <w:t>(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ämnesföreträdare</w:t>
            </w:r>
            <w:proofErr w:type="spellEnd"/>
            <w:r w:rsidR="003A16B2" w:rsidRPr="00E75D43">
              <w:rPr>
                <w:rFonts w:asciiTheme="minorHAnsi" w:hAnsiTheme="minorHAnsi"/>
                <w:i/>
                <w:lang w:val="en-GB"/>
              </w:rPr>
              <w:t>)</w:t>
            </w:r>
            <w:r w:rsidRPr="00E75D43">
              <w:rPr>
                <w:rFonts w:asciiTheme="minorHAnsi" w:hAnsiTheme="minorHAnsi"/>
                <w:lang w:val="en-GB"/>
              </w:rPr>
              <w:t xml:space="preserve"> f</w:t>
            </w:r>
            <w:r w:rsidR="003A16B2" w:rsidRPr="00E75D43">
              <w:rPr>
                <w:rFonts w:asciiTheme="minorHAnsi" w:hAnsiTheme="minorHAnsi"/>
                <w:lang w:val="en-GB"/>
              </w:rPr>
              <w:t>or the introduction of the subject and its procedures</w:t>
            </w:r>
            <w:r w:rsidR="00C30A43" w:rsidRPr="00E75D43">
              <w:rPr>
                <w:rFonts w:asciiTheme="minorHAnsi" w:hAnsiTheme="minorHAnsi"/>
                <w:lang w:val="en-GB"/>
              </w:rPr>
              <w:t xml:space="preserve"> (</w:t>
            </w:r>
            <w:r w:rsidR="003A16B2" w:rsidRPr="00E75D43">
              <w:rPr>
                <w:rFonts w:asciiTheme="minorHAnsi" w:hAnsiTheme="minorHAnsi"/>
                <w:lang w:val="en-GB"/>
              </w:rPr>
              <w:t>quality management, study-administrative procedures,</w:t>
            </w:r>
            <w:r w:rsidR="00C30A43" w:rsidRPr="00E75D43">
              <w:rPr>
                <w:rFonts w:asciiTheme="minorHAnsi" w:hAnsiTheme="minorHAnsi"/>
                <w:lang w:val="en-GB"/>
              </w:rPr>
              <w:t xml:space="preserve"> </w:t>
            </w:r>
            <w:r w:rsidR="003A16B2" w:rsidRPr="00E75D43">
              <w:rPr>
                <w:rFonts w:asciiTheme="minorHAnsi" w:hAnsiTheme="minorHAnsi"/>
                <w:lang w:val="en-GB"/>
              </w:rPr>
              <w:t>etc)</w:t>
            </w:r>
          </w:p>
        </w:tc>
        <w:tc>
          <w:tcPr>
            <w:tcW w:w="1352" w:type="pct"/>
            <w:shd w:val="clear" w:color="auto" w:fill="D9E2F3" w:themeFill="accent5" w:themeFillTint="33"/>
            <w:vAlign w:val="center"/>
          </w:tcPr>
          <w:p w14:paraId="4313F00E" w14:textId="532F41EC" w:rsidR="00C30A43" w:rsidRPr="00E75D43" w:rsidRDefault="00480C15" w:rsidP="00D7000F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</w:t>
            </w:r>
            <w:r w:rsidR="00D7000F" w:rsidRPr="00E75D43">
              <w:rPr>
                <w:rFonts w:asciiTheme="minorHAnsi" w:hAnsiTheme="minorHAnsi"/>
                <w:lang w:val="en-GB"/>
              </w:rPr>
              <w:t>ew Teacher</w:t>
            </w:r>
          </w:p>
        </w:tc>
        <w:tc>
          <w:tcPr>
            <w:tcW w:w="608" w:type="pct"/>
            <w:shd w:val="clear" w:color="auto" w:fill="D9E2F3" w:themeFill="accent5" w:themeFillTint="33"/>
            <w:vAlign w:val="center"/>
          </w:tcPr>
          <w:p w14:paraId="6EED1E21" w14:textId="77777777" w:rsidR="00C30A43" w:rsidRPr="00E75D43" w:rsidRDefault="00C30A43" w:rsidP="00B601D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40" w:type="pct"/>
            <w:shd w:val="clear" w:color="auto" w:fill="D9E2F3" w:themeFill="accent5" w:themeFillTint="33"/>
            <w:vAlign w:val="center"/>
          </w:tcPr>
          <w:p w14:paraId="19A9B80D" w14:textId="77777777" w:rsidR="00C30A43" w:rsidRPr="00E75D43" w:rsidRDefault="00C30A43" w:rsidP="00B601D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C30A43" w:rsidRPr="00E75D43" w14:paraId="598C7895" w14:textId="77777777" w:rsidTr="001F2E99">
        <w:trPr>
          <w:trHeight w:val="907"/>
        </w:trPr>
        <w:tc>
          <w:tcPr>
            <w:tcW w:w="2500" w:type="pct"/>
            <w:shd w:val="clear" w:color="auto" w:fill="D9E2F3" w:themeFill="accent5" w:themeFillTint="33"/>
            <w:vAlign w:val="center"/>
          </w:tcPr>
          <w:p w14:paraId="5660C4FE" w14:textId="1F1F51F3" w:rsidR="00C30A43" w:rsidRPr="00E75D43" w:rsidRDefault="003A16B2" w:rsidP="003A16B2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 xml:space="preserve">Book a meeting with </w:t>
            </w:r>
            <w:r w:rsidR="001F2E99" w:rsidRPr="00E75D43">
              <w:rPr>
                <w:rFonts w:asciiTheme="minorHAnsi" w:hAnsiTheme="minorHAnsi"/>
                <w:lang w:val="en-GB"/>
              </w:rPr>
              <w:t xml:space="preserve">the </w:t>
            </w:r>
            <w:r w:rsidRPr="00E75D43">
              <w:rPr>
                <w:rFonts w:asciiTheme="minorHAnsi" w:hAnsiTheme="minorHAnsi"/>
                <w:lang w:val="en-GB"/>
              </w:rPr>
              <w:t xml:space="preserve">Programme Coordinator for an introduction of the programme </w:t>
            </w:r>
            <w:r w:rsidR="00C30A43" w:rsidRPr="00E75D43">
              <w:rPr>
                <w:rFonts w:asciiTheme="minorHAnsi" w:hAnsiTheme="minorHAnsi"/>
                <w:lang w:val="en-GB"/>
              </w:rPr>
              <w:t>(</w:t>
            </w:r>
            <w:r w:rsidRPr="00E75D43">
              <w:rPr>
                <w:rFonts w:asciiTheme="minorHAnsi" w:hAnsiTheme="minorHAnsi"/>
                <w:lang w:val="en-GB"/>
              </w:rPr>
              <w:t>if the new teacher is to work within a programme</w:t>
            </w:r>
            <w:r w:rsidR="00C30A43" w:rsidRPr="00E75D43"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1352" w:type="pct"/>
            <w:shd w:val="clear" w:color="auto" w:fill="D9E2F3" w:themeFill="accent5" w:themeFillTint="33"/>
            <w:vAlign w:val="center"/>
          </w:tcPr>
          <w:p w14:paraId="5972295A" w14:textId="7AE5CF7E" w:rsidR="00C30A43" w:rsidRPr="00E75D43" w:rsidRDefault="00D7000F" w:rsidP="00F9054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New Teacher</w:t>
            </w:r>
          </w:p>
        </w:tc>
        <w:tc>
          <w:tcPr>
            <w:tcW w:w="608" w:type="pct"/>
            <w:shd w:val="clear" w:color="auto" w:fill="D9E2F3" w:themeFill="accent5" w:themeFillTint="33"/>
            <w:vAlign w:val="center"/>
          </w:tcPr>
          <w:p w14:paraId="0BA93CD0" w14:textId="77777777" w:rsidR="00C30A43" w:rsidRPr="00E75D43" w:rsidRDefault="00C30A43" w:rsidP="00F9054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40" w:type="pct"/>
            <w:shd w:val="clear" w:color="auto" w:fill="D9E2F3" w:themeFill="accent5" w:themeFillTint="33"/>
            <w:vAlign w:val="center"/>
          </w:tcPr>
          <w:p w14:paraId="768EA63D" w14:textId="77777777" w:rsidR="00C30A43" w:rsidRPr="00E75D43" w:rsidRDefault="00C30A43" w:rsidP="00F9054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C30A43" w:rsidRPr="00E75D43" w14:paraId="238A54DC" w14:textId="77777777" w:rsidTr="001F2E99">
        <w:trPr>
          <w:trHeight w:val="907"/>
        </w:trPr>
        <w:tc>
          <w:tcPr>
            <w:tcW w:w="2500" w:type="pct"/>
            <w:vAlign w:val="center"/>
          </w:tcPr>
          <w:p w14:paraId="7CFAC0DF" w14:textId="1FCA588F" w:rsidR="00C30A43" w:rsidRPr="00E75D43" w:rsidRDefault="003A16B2" w:rsidP="003A16B2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 xml:space="preserve">Review and presentation of the department’s and the school’s </w:t>
            </w:r>
            <w:proofErr w:type="spellStart"/>
            <w:r w:rsidR="00C30A43" w:rsidRPr="00E75D43">
              <w:rPr>
                <w:rFonts w:asciiTheme="minorHAnsi" w:hAnsiTheme="minorHAnsi"/>
                <w:i/>
                <w:lang w:val="en-GB"/>
              </w:rPr>
              <w:t>verksamhetsuppdrag</w:t>
            </w:r>
            <w:proofErr w:type="spellEnd"/>
          </w:p>
        </w:tc>
        <w:tc>
          <w:tcPr>
            <w:tcW w:w="1352" w:type="pct"/>
            <w:vAlign w:val="center"/>
          </w:tcPr>
          <w:p w14:paraId="3AC6158F" w14:textId="0718990C" w:rsidR="00C30A43" w:rsidRPr="00E75D43" w:rsidRDefault="001F2E99" w:rsidP="00D7000F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Immediate</w:t>
            </w:r>
            <w:r w:rsidR="00D7000F" w:rsidRPr="00E75D43">
              <w:rPr>
                <w:rFonts w:asciiTheme="minorHAnsi" w:hAnsiTheme="minorHAnsi"/>
                <w:lang w:val="en-GB"/>
              </w:rPr>
              <w:t xml:space="preserve"> Manager</w:t>
            </w:r>
          </w:p>
        </w:tc>
        <w:tc>
          <w:tcPr>
            <w:tcW w:w="608" w:type="pct"/>
            <w:vAlign w:val="center"/>
          </w:tcPr>
          <w:p w14:paraId="5C35F42D" w14:textId="77777777" w:rsidR="00C30A43" w:rsidRPr="00E75D43" w:rsidRDefault="00C30A43" w:rsidP="00F9054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40" w:type="pct"/>
            <w:vAlign w:val="center"/>
          </w:tcPr>
          <w:p w14:paraId="1CE54B66" w14:textId="77777777" w:rsidR="00C30A43" w:rsidRPr="00E75D43" w:rsidRDefault="00C30A43" w:rsidP="00F9054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C30A43" w:rsidRPr="00E75D43" w14:paraId="204BE0AB" w14:textId="77777777" w:rsidTr="001F2E99">
        <w:trPr>
          <w:trHeight w:val="907"/>
        </w:trPr>
        <w:tc>
          <w:tcPr>
            <w:tcW w:w="2500" w:type="pct"/>
            <w:shd w:val="clear" w:color="auto" w:fill="D9E2F3" w:themeFill="accent5" w:themeFillTint="33"/>
            <w:vAlign w:val="center"/>
          </w:tcPr>
          <w:p w14:paraId="0CE6365F" w14:textId="2FD1049A" w:rsidR="00C30A43" w:rsidRPr="00E75D43" w:rsidRDefault="00C9250A" w:rsidP="00C9250A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Observation of other teachers at work (try to attend lectures, exercises and seminars online or on campus</w:t>
            </w:r>
            <w:r w:rsidR="00C30A43" w:rsidRPr="00E75D43">
              <w:rPr>
                <w:rFonts w:asciiTheme="minorHAnsi" w:hAnsiTheme="minorHAnsi"/>
                <w:lang w:val="en-GB"/>
              </w:rPr>
              <w:t xml:space="preserve">). </w:t>
            </w:r>
            <w:r w:rsidRPr="00E75D43">
              <w:rPr>
                <w:rFonts w:asciiTheme="minorHAnsi" w:hAnsiTheme="minorHAnsi"/>
                <w:lang w:val="en-GB"/>
              </w:rPr>
              <w:t>The mentor can help select the most appropriate</w:t>
            </w:r>
            <w:r w:rsidR="001F2E99" w:rsidRPr="00E75D43">
              <w:rPr>
                <w:rFonts w:asciiTheme="minorHAnsi" w:hAnsiTheme="minorHAnsi"/>
                <w:lang w:val="en-GB"/>
              </w:rPr>
              <w:t xml:space="preserve"> ones</w:t>
            </w:r>
            <w:r w:rsidRPr="00E75D43">
              <w:rPr>
                <w:rFonts w:asciiTheme="minorHAnsi" w:hAnsiTheme="minorHAnsi"/>
                <w:lang w:val="en-GB"/>
              </w:rPr>
              <w:t xml:space="preserve"> to attend.</w:t>
            </w:r>
          </w:p>
        </w:tc>
        <w:tc>
          <w:tcPr>
            <w:tcW w:w="1352" w:type="pct"/>
            <w:shd w:val="clear" w:color="auto" w:fill="D9E2F3" w:themeFill="accent5" w:themeFillTint="33"/>
            <w:vAlign w:val="center"/>
          </w:tcPr>
          <w:p w14:paraId="76C081B2" w14:textId="6464CB27" w:rsidR="00C30A43" w:rsidRPr="00E75D43" w:rsidRDefault="00D7000F" w:rsidP="00F9054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New Teacher</w:t>
            </w:r>
          </w:p>
        </w:tc>
        <w:tc>
          <w:tcPr>
            <w:tcW w:w="608" w:type="pct"/>
            <w:shd w:val="clear" w:color="auto" w:fill="D9E2F3" w:themeFill="accent5" w:themeFillTint="33"/>
            <w:vAlign w:val="center"/>
          </w:tcPr>
          <w:p w14:paraId="523C89CA" w14:textId="77777777" w:rsidR="00C30A43" w:rsidRPr="00E75D43" w:rsidRDefault="00C30A43" w:rsidP="00F90549">
            <w:pPr>
              <w:jc w:val="left"/>
              <w:rPr>
                <w:rFonts w:asciiTheme="minorHAnsi" w:hAnsiTheme="minorHAnsi"/>
                <w:lang w:val="en-GB"/>
              </w:rPr>
            </w:pPr>
          </w:p>
          <w:p w14:paraId="777EFB99" w14:textId="77777777" w:rsidR="00C30A43" w:rsidRPr="00E75D43" w:rsidRDefault="00C30A43" w:rsidP="00F9054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40" w:type="pct"/>
            <w:shd w:val="clear" w:color="auto" w:fill="D9E2F3" w:themeFill="accent5" w:themeFillTint="33"/>
            <w:vAlign w:val="center"/>
          </w:tcPr>
          <w:p w14:paraId="5D870807" w14:textId="77777777" w:rsidR="00C30A43" w:rsidRPr="00E75D43" w:rsidRDefault="00C30A43" w:rsidP="00F9054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C30A43" w:rsidRPr="00E75D43" w14:paraId="52CEEA6C" w14:textId="77777777" w:rsidTr="001F2E99">
        <w:trPr>
          <w:trHeight w:val="907"/>
        </w:trPr>
        <w:tc>
          <w:tcPr>
            <w:tcW w:w="2500" w:type="pct"/>
            <w:shd w:val="clear" w:color="auto" w:fill="D9E2F3" w:themeFill="accent5" w:themeFillTint="33"/>
            <w:vAlign w:val="center"/>
          </w:tcPr>
          <w:p w14:paraId="19F6B7B8" w14:textId="46AC0A15" w:rsidR="00C30A43" w:rsidRPr="00E75D43" w:rsidRDefault="00C9250A" w:rsidP="00C9250A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lastRenderedPageBreak/>
              <w:t>Instructional conversations with the mentor</w:t>
            </w:r>
          </w:p>
        </w:tc>
        <w:tc>
          <w:tcPr>
            <w:tcW w:w="1352" w:type="pct"/>
            <w:shd w:val="clear" w:color="auto" w:fill="D9E2F3" w:themeFill="accent5" w:themeFillTint="33"/>
            <w:vAlign w:val="center"/>
          </w:tcPr>
          <w:p w14:paraId="28F2DF25" w14:textId="77777777" w:rsidR="00C30A43" w:rsidRPr="00E75D43" w:rsidRDefault="00C30A43" w:rsidP="00F9054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Mentor</w:t>
            </w:r>
          </w:p>
        </w:tc>
        <w:tc>
          <w:tcPr>
            <w:tcW w:w="608" w:type="pct"/>
            <w:shd w:val="clear" w:color="auto" w:fill="D9E2F3" w:themeFill="accent5" w:themeFillTint="33"/>
            <w:vAlign w:val="center"/>
          </w:tcPr>
          <w:p w14:paraId="086744FE" w14:textId="77777777" w:rsidR="00C30A43" w:rsidRPr="00E75D43" w:rsidRDefault="00C30A43" w:rsidP="00F9054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40" w:type="pct"/>
            <w:shd w:val="clear" w:color="auto" w:fill="D9E2F3" w:themeFill="accent5" w:themeFillTint="33"/>
            <w:vAlign w:val="center"/>
          </w:tcPr>
          <w:p w14:paraId="7CCE80BD" w14:textId="77777777" w:rsidR="00C30A43" w:rsidRPr="00E75D43" w:rsidRDefault="00C30A43" w:rsidP="00F90549">
            <w:pPr>
              <w:jc w:val="left"/>
              <w:rPr>
                <w:rFonts w:asciiTheme="minorHAnsi" w:hAnsiTheme="minorHAnsi"/>
                <w:lang w:val="en-GB"/>
              </w:rPr>
            </w:pPr>
          </w:p>
          <w:p w14:paraId="192DC2E8" w14:textId="77777777" w:rsidR="00C30A43" w:rsidRPr="00E75D43" w:rsidRDefault="00C30A43" w:rsidP="00F90549">
            <w:pPr>
              <w:jc w:val="left"/>
              <w:rPr>
                <w:rFonts w:asciiTheme="minorHAnsi" w:hAnsiTheme="minorHAnsi"/>
                <w:lang w:val="en-GB"/>
              </w:rPr>
            </w:pPr>
          </w:p>
          <w:p w14:paraId="0B9AF5A8" w14:textId="77777777" w:rsidR="00C30A43" w:rsidRPr="00E75D43" w:rsidRDefault="00C30A43" w:rsidP="00F9054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C30A43" w:rsidRPr="00E75D43" w14:paraId="64634C39" w14:textId="77777777" w:rsidTr="001F2E99">
        <w:trPr>
          <w:trHeight w:val="907"/>
        </w:trPr>
        <w:tc>
          <w:tcPr>
            <w:tcW w:w="2500" w:type="pct"/>
            <w:shd w:val="clear" w:color="auto" w:fill="D9E2F3" w:themeFill="accent5" w:themeFillTint="33"/>
            <w:vAlign w:val="center"/>
          </w:tcPr>
          <w:p w14:paraId="67041A82" w14:textId="42CCA89A" w:rsidR="00C30A43" w:rsidRPr="00E75D43" w:rsidRDefault="00C9250A" w:rsidP="00C9250A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Book a meeting with a librarian for an introduction to the library’s services and support:</w:t>
            </w:r>
            <w:r w:rsidR="00C30A43" w:rsidRPr="00E75D43">
              <w:rPr>
                <w:rFonts w:asciiTheme="minorHAnsi" w:hAnsiTheme="minorHAnsi"/>
                <w:lang w:val="en-GB"/>
              </w:rPr>
              <w:t xml:space="preserve"> </w:t>
            </w:r>
            <w:r w:rsidR="00C30A43" w:rsidRPr="00E75D43">
              <w:rPr>
                <w:rFonts w:asciiTheme="minorHAnsi" w:hAnsiTheme="minorHAnsi"/>
                <w:b/>
                <w:lang w:val="en-GB"/>
              </w:rPr>
              <w:t xml:space="preserve">du.se: </w:t>
            </w:r>
            <w:proofErr w:type="spellStart"/>
            <w:r w:rsidR="00C30A43" w:rsidRPr="00E75D43">
              <w:rPr>
                <w:rFonts w:asciiTheme="minorHAnsi" w:hAnsiTheme="minorHAnsi"/>
                <w:i/>
                <w:lang w:val="en-GB"/>
              </w:rPr>
              <w:t>Biblioteket</w:t>
            </w:r>
            <w:proofErr w:type="spellEnd"/>
          </w:p>
        </w:tc>
        <w:tc>
          <w:tcPr>
            <w:tcW w:w="1352" w:type="pct"/>
            <w:shd w:val="clear" w:color="auto" w:fill="D9E2F3" w:themeFill="accent5" w:themeFillTint="33"/>
            <w:vAlign w:val="center"/>
          </w:tcPr>
          <w:p w14:paraId="2379CEEF" w14:textId="79254BFB" w:rsidR="00C30A43" w:rsidRPr="00E75D43" w:rsidRDefault="00D7000F" w:rsidP="00C30A43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New Teacher</w:t>
            </w:r>
          </w:p>
        </w:tc>
        <w:tc>
          <w:tcPr>
            <w:tcW w:w="608" w:type="pct"/>
            <w:shd w:val="clear" w:color="auto" w:fill="D9E2F3" w:themeFill="accent5" w:themeFillTint="33"/>
            <w:vAlign w:val="center"/>
          </w:tcPr>
          <w:p w14:paraId="13047B45" w14:textId="77777777" w:rsidR="00C30A43" w:rsidRPr="00E75D43" w:rsidRDefault="00C30A43" w:rsidP="00C30A43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40" w:type="pct"/>
            <w:shd w:val="clear" w:color="auto" w:fill="D9E2F3" w:themeFill="accent5" w:themeFillTint="33"/>
            <w:vAlign w:val="center"/>
          </w:tcPr>
          <w:p w14:paraId="2DF9D4BE" w14:textId="77777777" w:rsidR="00C30A43" w:rsidRPr="00E75D43" w:rsidRDefault="00C30A43" w:rsidP="00C30A43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003271" w:rsidRPr="00E75D43" w14:paraId="093193A9" w14:textId="77777777" w:rsidTr="001F2E99">
        <w:tblPrEx>
          <w:tblLook w:val="0620" w:firstRow="1" w:lastRow="0" w:firstColumn="0" w:lastColumn="0" w:noHBand="1" w:noVBand="1"/>
        </w:tblPrEx>
        <w:trPr>
          <w:trHeight w:val="907"/>
        </w:trPr>
        <w:tc>
          <w:tcPr>
            <w:tcW w:w="2500" w:type="pct"/>
            <w:shd w:val="clear" w:color="auto" w:fill="D9E2F3" w:themeFill="accent5" w:themeFillTint="33"/>
            <w:vAlign w:val="center"/>
          </w:tcPr>
          <w:p w14:paraId="7E383BA9" w14:textId="6D9E81DB" w:rsidR="00003271" w:rsidRPr="00E75D43" w:rsidRDefault="00C9250A" w:rsidP="001F2E9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 xml:space="preserve">Book a time with the Head of Research for information about important </w:t>
            </w:r>
            <w:proofErr w:type="spellStart"/>
            <w:r w:rsidR="00003271" w:rsidRPr="00E75D43">
              <w:rPr>
                <w:rFonts w:asciiTheme="minorHAnsi" w:hAnsiTheme="minorHAnsi"/>
                <w:i/>
                <w:lang w:val="en-GB"/>
              </w:rPr>
              <w:t>objektnummer</w:t>
            </w:r>
            <w:proofErr w:type="spellEnd"/>
            <w:r w:rsidR="00003271" w:rsidRPr="00E75D43">
              <w:rPr>
                <w:rFonts w:asciiTheme="minorHAnsi" w:hAnsiTheme="minorHAnsi"/>
                <w:lang w:val="en-GB"/>
              </w:rPr>
              <w:t xml:space="preserve"> f</w:t>
            </w:r>
            <w:r w:rsidRPr="00E75D43">
              <w:rPr>
                <w:rFonts w:asciiTheme="minorHAnsi" w:hAnsiTheme="minorHAnsi"/>
                <w:lang w:val="en-GB"/>
              </w:rPr>
              <w:t>or</w:t>
            </w:r>
            <w:r w:rsidR="00003271" w:rsidRPr="00E75D43">
              <w:rPr>
                <w:rFonts w:asciiTheme="minorHAnsi" w:hAnsiTheme="minorHAnsi"/>
                <w:lang w:val="en-GB"/>
              </w:rPr>
              <w:t xml:space="preserve"> </w:t>
            </w:r>
            <w:r w:rsidRPr="00E75D43">
              <w:rPr>
                <w:rFonts w:asciiTheme="minorHAnsi" w:hAnsiTheme="minorHAnsi"/>
                <w:lang w:val="en-GB"/>
              </w:rPr>
              <w:t>undergraduate studies, research, etc.</w:t>
            </w:r>
            <w:r w:rsidR="00003271" w:rsidRPr="00E75D43">
              <w:rPr>
                <w:rFonts w:asciiTheme="minorHAnsi" w:hAnsiTheme="minorHAnsi"/>
                <w:lang w:val="en-GB"/>
              </w:rPr>
              <w:t xml:space="preserve"> </w:t>
            </w:r>
            <w:r w:rsidRPr="00E75D43">
              <w:rPr>
                <w:rFonts w:asciiTheme="minorHAnsi" w:hAnsiTheme="minorHAnsi"/>
                <w:lang w:val="en-GB"/>
              </w:rPr>
              <w:t>Senior Lecturers receive their own</w:t>
            </w:r>
            <w:r w:rsidR="00003271" w:rsidRPr="00E75D43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="00003271" w:rsidRPr="00E75D43">
              <w:rPr>
                <w:rFonts w:asciiTheme="minorHAnsi" w:hAnsiTheme="minorHAnsi"/>
                <w:i/>
                <w:lang w:val="en-GB"/>
              </w:rPr>
              <w:t>objektnummer</w:t>
            </w:r>
            <w:proofErr w:type="spellEnd"/>
            <w:r w:rsidRPr="00E75D43">
              <w:rPr>
                <w:rFonts w:asciiTheme="minorHAnsi" w:hAnsiTheme="minorHAnsi"/>
                <w:lang w:val="en-GB"/>
              </w:rPr>
              <w:t xml:space="preserve">: contact the relevant financial officer </w:t>
            </w:r>
            <w:r w:rsidRPr="00E75D43">
              <w:rPr>
                <w:rFonts w:asciiTheme="minorHAnsi" w:hAnsiTheme="minorHAnsi"/>
                <w:i/>
                <w:lang w:val="en-GB"/>
              </w:rPr>
              <w:t>(</w:t>
            </w:r>
            <w:proofErr w:type="spellStart"/>
            <w:r w:rsidRPr="00E75D43">
              <w:rPr>
                <w:rFonts w:asciiTheme="minorHAnsi" w:hAnsiTheme="minorHAnsi"/>
                <w:i/>
                <w:lang w:val="en-GB"/>
              </w:rPr>
              <w:t>ekonom</w:t>
            </w:r>
            <w:proofErr w:type="spellEnd"/>
            <w:r w:rsidRPr="00E75D43">
              <w:rPr>
                <w:rFonts w:asciiTheme="minorHAnsi" w:hAnsiTheme="minorHAnsi"/>
                <w:i/>
                <w:lang w:val="en-GB"/>
              </w:rPr>
              <w:t>)</w:t>
            </w:r>
          </w:p>
        </w:tc>
        <w:tc>
          <w:tcPr>
            <w:tcW w:w="1352" w:type="pct"/>
            <w:shd w:val="clear" w:color="auto" w:fill="D9E2F3" w:themeFill="accent5" w:themeFillTint="33"/>
          </w:tcPr>
          <w:p w14:paraId="167158F5" w14:textId="77777777" w:rsidR="005B0BBE" w:rsidRPr="00E75D43" w:rsidRDefault="005B0BBE" w:rsidP="001F2E99">
            <w:pPr>
              <w:jc w:val="left"/>
              <w:rPr>
                <w:rFonts w:asciiTheme="minorHAnsi" w:hAnsiTheme="minorHAnsi"/>
                <w:lang w:val="en-GB"/>
              </w:rPr>
            </w:pPr>
          </w:p>
          <w:p w14:paraId="4D3F207F" w14:textId="3657EEF6" w:rsidR="00003271" w:rsidRPr="00E75D43" w:rsidRDefault="00D7000F" w:rsidP="001F2E99">
            <w:pPr>
              <w:jc w:val="left"/>
              <w:rPr>
                <w:rFonts w:asciiTheme="minorHAnsi" w:hAnsiTheme="minorHAnsi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New Teacher</w:t>
            </w:r>
          </w:p>
        </w:tc>
        <w:tc>
          <w:tcPr>
            <w:tcW w:w="608" w:type="pct"/>
            <w:shd w:val="clear" w:color="auto" w:fill="D9E2F3" w:themeFill="accent5" w:themeFillTint="33"/>
          </w:tcPr>
          <w:p w14:paraId="09CE96E2" w14:textId="77777777" w:rsidR="00003271" w:rsidRPr="00E75D43" w:rsidRDefault="00003271" w:rsidP="001F2E9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40" w:type="pct"/>
            <w:shd w:val="clear" w:color="auto" w:fill="D9E2F3" w:themeFill="accent5" w:themeFillTint="33"/>
            <w:vAlign w:val="center"/>
          </w:tcPr>
          <w:p w14:paraId="557F2169" w14:textId="77777777" w:rsidR="00003271" w:rsidRPr="00E75D43" w:rsidRDefault="00003271" w:rsidP="001F2E99">
            <w:pPr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D019B1" w:rsidRPr="00E75D43" w14:paraId="3FA04EA1" w14:textId="77777777" w:rsidTr="001F2E99">
        <w:trPr>
          <w:trHeight w:val="907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50700052" w14:textId="103391E5" w:rsidR="00C00071" w:rsidRPr="00E75D43" w:rsidRDefault="00C30A43" w:rsidP="00C9250A">
            <w:pPr>
              <w:pStyle w:val="Rubrik2"/>
              <w:ind w:left="-142" w:firstLine="29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lang w:val="en-GB"/>
              </w:rPr>
              <w:br w:type="page"/>
            </w:r>
            <w:r w:rsidR="000A2D45" w:rsidRPr="00E75D43">
              <w:rPr>
                <w:lang w:val="en-GB"/>
              </w:rPr>
              <w:t xml:space="preserve">  </w:t>
            </w:r>
            <w:r w:rsidR="00C9250A" w:rsidRPr="00E75D43">
              <w:rPr>
                <w:rFonts w:asciiTheme="minorHAnsi" w:hAnsiTheme="minorHAnsi" w:cs="Arial"/>
                <w:lang w:val="en-GB"/>
              </w:rPr>
              <w:t>Second and Third Semesters</w:t>
            </w:r>
          </w:p>
        </w:tc>
        <w:tc>
          <w:tcPr>
            <w:tcW w:w="1352" w:type="pct"/>
            <w:shd w:val="clear" w:color="auto" w:fill="BFBFBF" w:themeFill="background1" w:themeFillShade="BF"/>
            <w:vAlign w:val="center"/>
          </w:tcPr>
          <w:p w14:paraId="73C92CEB" w14:textId="76D420AF" w:rsidR="00C00071" w:rsidRPr="00E75D43" w:rsidRDefault="00C9250A" w:rsidP="00C9250A">
            <w:pPr>
              <w:pStyle w:val="Rubrik2"/>
              <w:ind w:left="-142" w:firstLine="14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>Responsible</w:t>
            </w: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 w14:paraId="07CD1921" w14:textId="155E1878" w:rsidR="00C00071" w:rsidRPr="00E75D43" w:rsidRDefault="00C00071" w:rsidP="00C9250A">
            <w:pPr>
              <w:pStyle w:val="Rubrik2"/>
              <w:ind w:left="-142" w:firstLine="142"/>
              <w:jc w:val="left"/>
              <w:rPr>
                <w:rFonts w:asciiTheme="minorHAnsi" w:hAnsiTheme="minorHAnsi" w:cs="Arial"/>
                <w:lang w:val="en-GB"/>
              </w:rPr>
            </w:pPr>
            <w:r w:rsidRPr="00E75D43">
              <w:rPr>
                <w:rFonts w:asciiTheme="minorHAnsi" w:hAnsiTheme="minorHAnsi" w:cs="Arial"/>
                <w:lang w:val="en-GB"/>
              </w:rPr>
              <w:t>Dat</w:t>
            </w:r>
            <w:r w:rsidR="00C9250A" w:rsidRPr="00E75D43">
              <w:rPr>
                <w:rFonts w:asciiTheme="minorHAnsi" w:hAnsiTheme="minorHAnsi" w:cs="Arial"/>
                <w:lang w:val="en-GB"/>
              </w:rPr>
              <w:t>e</w:t>
            </w:r>
          </w:p>
        </w:tc>
        <w:tc>
          <w:tcPr>
            <w:tcW w:w="540" w:type="pct"/>
            <w:shd w:val="clear" w:color="auto" w:fill="BFBFBF" w:themeFill="background1" w:themeFillShade="BF"/>
            <w:vAlign w:val="center"/>
          </w:tcPr>
          <w:p w14:paraId="6249ADE0" w14:textId="06989253" w:rsidR="00C00071" w:rsidRPr="00E75D43" w:rsidRDefault="00C9250A" w:rsidP="00C9250A">
            <w:pPr>
              <w:pStyle w:val="Rubrik2"/>
              <w:ind w:left="-142" w:firstLine="14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E75D43">
              <w:rPr>
                <w:rFonts w:asciiTheme="minorHAnsi" w:hAnsiTheme="minorHAnsi" w:cs="Arial"/>
                <w:sz w:val="20"/>
                <w:lang w:val="en-GB"/>
              </w:rPr>
              <w:t>Completed</w:t>
            </w:r>
          </w:p>
        </w:tc>
      </w:tr>
      <w:tr w:rsidR="00D019B1" w:rsidRPr="00E75D43" w14:paraId="1ABEB3CB" w14:textId="77777777" w:rsidTr="001F2E99">
        <w:trPr>
          <w:trHeight w:val="907"/>
        </w:trPr>
        <w:tc>
          <w:tcPr>
            <w:tcW w:w="2500" w:type="pct"/>
            <w:shd w:val="clear" w:color="auto" w:fill="D9E2F3" w:themeFill="accent5" w:themeFillTint="33"/>
            <w:vAlign w:val="center"/>
          </w:tcPr>
          <w:p w14:paraId="03F551AE" w14:textId="77777777" w:rsidR="00C00071" w:rsidRPr="00E75D43" w:rsidRDefault="00FB2CF3" w:rsidP="005E016D">
            <w:pPr>
              <w:jc w:val="left"/>
              <w:rPr>
                <w:rFonts w:asciiTheme="minorHAnsi" w:hAnsiTheme="minorHAnsi"/>
                <w:szCs w:val="22"/>
                <w:lang w:val="en-GB"/>
              </w:rPr>
            </w:pPr>
            <w:hyperlink r:id="rId16" w:tooltip="BHU I: Lärande och undervisning i Högskolan, 7,5 hp" w:history="1">
              <w:r w:rsidR="00C00071" w:rsidRPr="00E75D43">
                <w:rPr>
                  <w:rFonts w:asciiTheme="minorHAnsi" w:hAnsiTheme="minorHAnsi"/>
                  <w:bCs/>
                  <w:szCs w:val="22"/>
                  <w:lang w:val="en-GB"/>
                </w:rPr>
                <w:t>BHU</w:t>
              </w:r>
              <w:r w:rsidR="00C00071" w:rsidRPr="00E75D43">
                <w:rPr>
                  <w:rFonts w:asciiTheme="minorHAnsi" w:hAnsiTheme="minorHAnsi"/>
                  <w:szCs w:val="22"/>
                  <w:lang w:val="en-GB"/>
                </w:rPr>
                <w:t xml:space="preserve"> I: </w:t>
              </w:r>
              <w:proofErr w:type="spellStart"/>
              <w:r w:rsidR="00C00071" w:rsidRPr="00E75D43">
                <w:rPr>
                  <w:rFonts w:asciiTheme="minorHAnsi" w:hAnsiTheme="minorHAnsi"/>
                  <w:szCs w:val="22"/>
                  <w:lang w:val="en-GB"/>
                </w:rPr>
                <w:t>Lärande</w:t>
              </w:r>
              <w:proofErr w:type="spellEnd"/>
              <w:r w:rsidR="00C00071" w:rsidRPr="00E75D43">
                <w:rPr>
                  <w:rFonts w:asciiTheme="minorHAnsi" w:hAnsiTheme="minorHAnsi"/>
                  <w:szCs w:val="22"/>
                  <w:lang w:val="en-GB"/>
                </w:rPr>
                <w:t xml:space="preserve"> </w:t>
              </w:r>
              <w:proofErr w:type="spellStart"/>
              <w:r w:rsidR="00C00071" w:rsidRPr="00E75D43">
                <w:rPr>
                  <w:rFonts w:asciiTheme="minorHAnsi" w:hAnsiTheme="minorHAnsi"/>
                  <w:szCs w:val="22"/>
                  <w:lang w:val="en-GB"/>
                </w:rPr>
                <w:t>och</w:t>
              </w:r>
              <w:proofErr w:type="spellEnd"/>
              <w:r w:rsidR="00C00071" w:rsidRPr="00E75D43">
                <w:rPr>
                  <w:rFonts w:asciiTheme="minorHAnsi" w:hAnsiTheme="minorHAnsi"/>
                  <w:szCs w:val="22"/>
                  <w:lang w:val="en-GB"/>
                </w:rPr>
                <w:t xml:space="preserve"> </w:t>
              </w:r>
              <w:proofErr w:type="spellStart"/>
              <w:r w:rsidR="00C00071" w:rsidRPr="00E75D43">
                <w:rPr>
                  <w:rFonts w:asciiTheme="minorHAnsi" w:hAnsiTheme="minorHAnsi"/>
                  <w:szCs w:val="22"/>
                  <w:lang w:val="en-GB"/>
                </w:rPr>
                <w:t>undervisning</w:t>
              </w:r>
              <w:proofErr w:type="spellEnd"/>
              <w:r w:rsidR="00C00071" w:rsidRPr="00E75D43">
                <w:rPr>
                  <w:rFonts w:asciiTheme="minorHAnsi" w:hAnsiTheme="minorHAnsi"/>
                  <w:szCs w:val="22"/>
                  <w:lang w:val="en-GB"/>
                </w:rPr>
                <w:t xml:space="preserve"> </w:t>
              </w:r>
              <w:proofErr w:type="spellStart"/>
              <w:r w:rsidR="00C00071" w:rsidRPr="00E75D43">
                <w:rPr>
                  <w:rFonts w:asciiTheme="minorHAnsi" w:hAnsiTheme="minorHAnsi"/>
                  <w:szCs w:val="22"/>
                  <w:lang w:val="en-GB"/>
                </w:rPr>
                <w:t>i</w:t>
              </w:r>
              <w:proofErr w:type="spellEnd"/>
              <w:r w:rsidR="00C00071" w:rsidRPr="00E75D43">
                <w:rPr>
                  <w:rFonts w:asciiTheme="minorHAnsi" w:hAnsiTheme="minorHAnsi"/>
                  <w:szCs w:val="22"/>
                  <w:lang w:val="en-GB"/>
                </w:rPr>
                <w:t xml:space="preserve"> Högskolan, 7,5 hp </w:t>
              </w:r>
            </w:hyperlink>
          </w:p>
        </w:tc>
        <w:tc>
          <w:tcPr>
            <w:tcW w:w="1352" w:type="pct"/>
            <w:shd w:val="clear" w:color="auto" w:fill="D9E2F3" w:themeFill="accent5" w:themeFillTint="33"/>
            <w:vAlign w:val="center"/>
          </w:tcPr>
          <w:p w14:paraId="754B35DB" w14:textId="219D9BAC" w:rsidR="00C00071" w:rsidRPr="00E75D43" w:rsidRDefault="00C9250A" w:rsidP="008A3A10">
            <w:pPr>
              <w:ind w:left="-142" w:firstLine="142"/>
              <w:jc w:val="left"/>
              <w:rPr>
                <w:rFonts w:asciiTheme="minorHAnsi" w:hAnsiTheme="minorHAnsi"/>
                <w:szCs w:val="22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New Teacher</w:t>
            </w:r>
          </w:p>
        </w:tc>
        <w:tc>
          <w:tcPr>
            <w:tcW w:w="608" w:type="pct"/>
            <w:shd w:val="clear" w:color="auto" w:fill="D9E2F3" w:themeFill="accent5" w:themeFillTint="33"/>
            <w:vAlign w:val="center"/>
          </w:tcPr>
          <w:p w14:paraId="615E14DB" w14:textId="77777777" w:rsidR="00C00071" w:rsidRPr="00E75D43" w:rsidRDefault="00C00071" w:rsidP="008A3A10">
            <w:pPr>
              <w:ind w:left="-142" w:firstLine="142"/>
              <w:jc w:val="left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540" w:type="pct"/>
            <w:shd w:val="clear" w:color="auto" w:fill="D9E2F3" w:themeFill="accent5" w:themeFillTint="33"/>
            <w:vAlign w:val="center"/>
          </w:tcPr>
          <w:p w14:paraId="715310F6" w14:textId="77777777" w:rsidR="00C00071" w:rsidRPr="00E75D43" w:rsidRDefault="00C00071" w:rsidP="008A3A10">
            <w:pPr>
              <w:ind w:left="-142" w:firstLine="142"/>
              <w:jc w:val="left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D019B1" w:rsidRPr="00E75D43" w14:paraId="38FF3D24" w14:textId="77777777" w:rsidTr="001F2E99">
        <w:trPr>
          <w:trHeight w:val="907"/>
        </w:trPr>
        <w:tc>
          <w:tcPr>
            <w:tcW w:w="2500" w:type="pct"/>
            <w:shd w:val="clear" w:color="auto" w:fill="D9E2F3" w:themeFill="accent5" w:themeFillTint="33"/>
            <w:vAlign w:val="center"/>
          </w:tcPr>
          <w:p w14:paraId="21042121" w14:textId="77777777" w:rsidR="00C00071" w:rsidRPr="00E75D43" w:rsidRDefault="00FB2CF3" w:rsidP="005E016D">
            <w:pPr>
              <w:jc w:val="left"/>
              <w:rPr>
                <w:rFonts w:asciiTheme="minorHAnsi" w:hAnsiTheme="minorHAnsi"/>
                <w:szCs w:val="22"/>
                <w:lang w:val="en-GB"/>
              </w:rPr>
            </w:pPr>
            <w:hyperlink r:id="rId17" w:tooltip="BHU II: Högskolans uppdrag, 7,5 hp" w:history="1">
              <w:r w:rsidR="00C00071" w:rsidRPr="00E75D43">
                <w:rPr>
                  <w:rFonts w:asciiTheme="minorHAnsi" w:hAnsiTheme="minorHAnsi"/>
                  <w:bCs/>
                  <w:szCs w:val="22"/>
                  <w:lang w:val="en-GB"/>
                </w:rPr>
                <w:t>BHU</w:t>
              </w:r>
              <w:r w:rsidR="00C00071" w:rsidRPr="00E75D43">
                <w:rPr>
                  <w:rFonts w:asciiTheme="minorHAnsi" w:hAnsiTheme="minorHAnsi"/>
                  <w:szCs w:val="22"/>
                  <w:lang w:val="en-GB"/>
                </w:rPr>
                <w:t xml:space="preserve"> II: </w:t>
              </w:r>
              <w:proofErr w:type="spellStart"/>
              <w:r w:rsidR="00C00071" w:rsidRPr="00E75D43">
                <w:rPr>
                  <w:rFonts w:asciiTheme="minorHAnsi" w:hAnsiTheme="minorHAnsi"/>
                  <w:szCs w:val="22"/>
                  <w:lang w:val="en-GB"/>
                </w:rPr>
                <w:t>Högskolans</w:t>
              </w:r>
              <w:proofErr w:type="spellEnd"/>
              <w:r w:rsidR="00C00071" w:rsidRPr="00E75D43">
                <w:rPr>
                  <w:rFonts w:asciiTheme="minorHAnsi" w:hAnsiTheme="minorHAnsi"/>
                  <w:szCs w:val="22"/>
                  <w:lang w:val="en-GB"/>
                </w:rPr>
                <w:t xml:space="preserve"> </w:t>
              </w:r>
              <w:proofErr w:type="spellStart"/>
              <w:r w:rsidR="00C00071" w:rsidRPr="00E75D43">
                <w:rPr>
                  <w:rFonts w:asciiTheme="minorHAnsi" w:hAnsiTheme="minorHAnsi"/>
                  <w:szCs w:val="22"/>
                  <w:lang w:val="en-GB"/>
                </w:rPr>
                <w:t>uppdrag</w:t>
              </w:r>
              <w:proofErr w:type="spellEnd"/>
              <w:r w:rsidR="00C00071" w:rsidRPr="00E75D43">
                <w:rPr>
                  <w:rFonts w:asciiTheme="minorHAnsi" w:hAnsiTheme="minorHAnsi"/>
                  <w:szCs w:val="22"/>
                  <w:lang w:val="en-GB"/>
                </w:rPr>
                <w:t xml:space="preserve">, 7,5 hp </w:t>
              </w:r>
            </w:hyperlink>
          </w:p>
        </w:tc>
        <w:tc>
          <w:tcPr>
            <w:tcW w:w="1352" w:type="pct"/>
            <w:shd w:val="clear" w:color="auto" w:fill="D9E2F3" w:themeFill="accent5" w:themeFillTint="33"/>
            <w:vAlign w:val="center"/>
          </w:tcPr>
          <w:p w14:paraId="3677B32D" w14:textId="2464F7CB" w:rsidR="00C00071" w:rsidRPr="00E75D43" w:rsidRDefault="00C9250A" w:rsidP="008A3A10">
            <w:pPr>
              <w:ind w:left="-142" w:firstLine="142"/>
              <w:jc w:val="left"/>
              <w:rPr>
                <w:rFonts w:asciiTheme="minorHAnsi" w:hAnsiTheme="minorHAnsi"/>
                <w:szCs w:val="22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New Teacher</w:t>
            </w:r>
          </w:p>
        </w:tc>
        <w:tc>
          <w:tcPr>
            <w:tcW w:w="608" w:type="pct"/>
            <w:shd w:val="clear" w:color="auto" w:fill="D9E2F3" w:themeFill="accent5" w:themeFillTint="33"/>
            <w:vAlign w:val="center"/>
          </w:tcPr>
          <w:p w14:paraId="29218410" w14:textId="77777777" w:rsidR="00C00071" w:rsidRPr="00E75D43" w:rsidRDefault="00C00071" w:rsidP="008A3A10">
            <w:pPr>
              <w:ind w:left="-142" w:firstLine="142"/>
              <w:jc w:val="left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540" w:type="pct"/>
            <w:shd w:val="clear" w:color="auto" w:fill="D9E2F3" w:themeFill="accent5" w:themeFillTint="33"/>
            <w:vAlign w:val="center"/>
          </w:tcPr>
          <w:p w14:paraId="05D434EE" w14:textId="77777777" w:rsidR="00C00071" w:rsidRPr="00E75D43" w:rsidRDefault="00C00071" w:rsidP="008A3A10">
            <w:pPr>
              <w:ind w:left="-142" w:firstLine="142"/>
              <w:jc w:val="left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D019B1" w:rsidRPr="00E75D43" w14:paraId="3DA7862E" w14:textId="77777777" w:rsidTr="001F2E99">
        <w:trPr>
          <w:trHeight w:val="907"/>
        </w:trPr>
        <w:tc>
          <w:tcPr>
            <w:tcW w:w="2500" w:type="pct"/>
            <w:shd w:val="clear" w:color="auto" w:fill="D9E2F3" w:themeFill="accent5" w:themeFillTint="33"/>
            <w:vAlign w:val="center"/>
          </w:tcPr>
          <w:p w14:paraId="32D96E23" w14:textId="5B68A093" w:rsidR="00C65B0E" w:rsidRPr="00E75D43" w:rsidRDefault="005B0BBE" w:rsidP="005E016D">
            <w:pPr>
              <w:jc w:val="left"/>
              <w:rPr>
                <w:rFonts w:asciiTheme="minorHAnsi" w:hAnsiTheme="minorHAnsi"/>
                <w:szCs w:val="22"/>
                <w:lang w:val="en-GB"/>
              </w:rPr>
            </w:pPr>
            <w:proofErr w:type="spellStart"/>
            <w:r w:rsidRPr="00E75D43">
              <w:rPr>
                <w:rFonts w:asciiTheme="minorHAnsi" w:hAnsiTheme="minorHAnsi"/>
                <w:szCs w:val="22"/>
                <w:lang w:val="en-GB"/>
              </w:rPr>
              <w:t>Undervisning</w:t>
            </w:r>
            <w:proofErr w:type="spellEnd"/>
            <w:r w:rsidRPr="00E75D43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proofErr w:type="spellStart"/>
            <w:r w:rsidRPr="00E75D43">
              <w:rPr>
                <w:rFonts w:asciiTheme="minorHAnsi" w:hAnsiTheme="minorHAnsi"/>
                <w:szCs w:val="22"/>
                <w:lang w:val="en-GB"/>
              </w:rPr>
              <w:t>för</w:t>
            </w:r>
            <w:proofErr w:type="spellEnd"/>
            <w:r w:rsidRPr="00E75D43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proofErr w:type="spellStart"/>
            <w:r w:rsidRPr="00E75D43">
              <w:rPr>
                <w:rFonts w:asciiTheme="minorHAnsi" w:hAnsiTheme="minorHAnsi"/>
                <w:szCs w:val="22"/>
                <w:lang w:val="en-GB"/>
              </w:rPr>
              <w:t>h</w:t>
            </w:r>
            <w:r w:rsidR="00C65B0E" w:rsidRPr="00E75D43">
              <w:rPr>
                <w:rFonts w:asciiTheme="minorHAnsi" w:hAnsiTheme="minorHAnsi"/>
                <w:szCs w:val="22"/>
                <w:lang w:val="en-GB"/>
              </w:rPr>
              <w:t>ållbar</w:t>
            </w:r>
            <w:proofErr w:type="spellEnd"/>
            <w:r w:rsidR="00C65B0E" w:rsidRPr="00E75D43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proofErr w:type="spellStart"/>
            <w:r w:rsidR="00C65B0E" w:rsidRPr="00E75D43">
              <w:rPr>
                <w:rFonts w:asciiTheme="minorHAnsi" w:hAnsiTheme="minorHAnsi"/>
                <w:szCs w:val="22"/>
                <w:lang w:val="en-GB"/>
              </w:rPr>
              <w:t>utveckling</w:t>
            </w:r>
            <w:proofErr w:type="spellEnd"/>
            <w:r w:rsidR="00C65B0E" w:rsidRPr="00E75D43">
              <w:rPr>
                <w:rFonts w:asciiTheme="minorHAnsi" w:hAnsiTheme="minorHAnsi"/>
                <w:szCs w:val="22"/>
                <w:lang w:val="en-GB"/>
              </w:rPr>
              <w:t>, 3,5 hp</w:t>
            </w:r>
          </w:p>
        </w:tc>
        <w:tc>
          <w:tcPr>
            <w:tcW w:w="1352" w:type="pct"/>
            <w:shd w:val="clear" w:color="auto" w:fill="D9E2F3" w:themeFill="accent5" w:themeFillTint="33"/>
            <w:vAlign w:val="center"/>
          </w:tcPr>
          <w:p w14:paraId="5A63094F" w14:textId="2E837B85" w:rsidR="00C65B0E" w:rsidRPr="00E75D43" w:rsidRDefault="00C9250A" w:rsidP="008A3A10">
            <w:pPr>
              <w:ind w:left="-142" w:firstLine="142"/>
              <w:jc w:val="left"/>
              <w:rPr>
                <w:rFonts w:asciiTheme="minorHAnsi" w:hAnsiTheme="minorHAnsi"/>
                <w:szCs w:val="22"/>
                <w:lang w:val="en-GB"/>
              </w:rPr>
            </w:pPr>
            <w:r w:rsidRPr="00E75D43">
              <w:rPr>
                <w:rFonts w:asciiTheme="minorHAnsi" w:hAnsiTheme="minorHAnsi"/>
                <w:lang w:val="en-GB"/>
              </w:rPr>
              <w:t>New Teacher</w:t>
            </w:r>
          </w:p>
        </w:tc>
        <w:tc>
          <w:tcPr>
            <w:tcW w:w="608" w:type="pct"/>
            <w:shd w:val="clear" w:color="auto" w:fill="D9E2F3" w:themeFill="accent5" w:themeFillTint="33"/>
            <w:vAlign w:val="center"/>
          </w:tcPr>
          <w:p w14:paraId="2468F850" w14:textId="77777777" w:rsidR="00C65B0E" w:rsidRPr="00E75D43" w:rsidRDefault="00C65B0E" w:rsidP="008A3A10">
            <w:pPr>
              <w:ind w:left="-142" w:firstLine="142"/>
              <w:jc w:val="left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540" w:type="pct"/>
            <w:shd w:val="clear" w:color="auto" w:fill="D9E2F3" w:themeFill="accent5" w:themeFillTint="33"/>
            <w:vAlign w:val="center"/>
          </w:tcPr>
          <w:p w14:paraId="6A0ADC04" w14:textId="77777777" w:rsidR="00C65B0E" w:rsidRPr="00E75D43" w:rsidRDefault="00C65B0E" w:rsidP="008A3A10">
            <w:pPr>
              <w:ind w:left="-142" w:firstLine="142"/>
              <w:jc w:val="left"/>
              <w:rPr>
                <w:rFonts w:asciiTheme="minorHAnsi" w:hAnsiTheme="minorHAnsi"/>
                <w:szCs w:val="22"/>
                <w:lang w:val="en-GB"/>
              </w:rPr>
            </w:pPr>
          </w:p>
        </w:tc>
      </w:tr>
    </w:tbl>
    <w:p w14:paraId="5ED36ECC" w14:textId="77777777" w:rsidR="00C00071" w:rsidRPr="00E75D43" w:rsidRDefault="00C00071" w:rsidP="008A3A10">
      <w:pPr>
        <w:ind w:left="-142" w:firstLine="142"/>
        <w:rPr>
          <w:rFonts w:asciiTheme="minorHAnsi" w:hAnsiTheme="minorHAnsi"/>
          <w:lang w:val="en-GB"/>
        </w:rPr>
      </w:pPr>
    </w:p>
    <w:p w14:paraId="704E6B03" w14:textId="156E6E52" w:rsidR="008D3B8B" w:rsidRPr="00E75D43" w:rsidRDefault="008D3B8B">
      <w:pPr>
        <w:rPr>
          <w:rFonts w:asciiTheme="minorHAnsi" w:hAnsiTheme="minorHAnsi"/>
          <w:lang w:val="en-GB"/>
        </w:rPr>
      </w:pPr>
    </w:p>
    <w:p w14:paraId="488B05EC" w14:textId="186F092D" w:rsidR="005B0BBE" w:rsidRPr="00E75D43" w:rsidRDefault="005B0BBE">
      <w:pPr>
        <w:rPr>
          <w:rFonts w:asciiTheme="minorHAnsi" w:hAnsiTheme="minorHAnsi"/>
          <w:lang w:val="en-GB"/>
        </w:rPr>
      </w:pPr>
    </w:p>
    <w:p w14:paraId="76BFC009" w14:textId="77777777" w:rsidR="005B0BBE" w:rsidRPr="00E75D43" w:rsidRDefault="005B0BBE">
      <w:pPr>
        <w:rPr>
          <w:rFonts w:asciiTheme="minorHAnsi" w:hAnsiTheme="minorHAnsi"/>
          <w:lang w:val="en-GB"/>
        </w:rPr>
      </w:pPr>
    </w:p>
    <w:p w14:paraId="0B6C494E" w14:textId="77777777" w:rsidR="00C94E6A" w:rsidRPr="00E75D43" w:rsidRDefault="00C94E6A" w:rsidP="00BA49DC">
      <w:pPr>
        <w:rPr>
          <w:rFonts w:asciiTheme="minorHAnsi" w:hAnsiTheme="minorHAnsi"/>
          <w:sz w:val="24"/>
          <w:lang w:val="en-GB"/>
        </w:rPr>
      </w:pPr>
    </w:p>
    <w:p w14:paraId="5444E883" w14:textId="6BAA9413" w:rsidR="00C94E6A" w:rsidRPr="00E75D43" w:rsidRDefault="00C9250A" w:rsidP="005B0BBE">
      <w:pPr>
        <w:jc w:val="center"/>
        <w:rPr>
          <w:rStyle w:val="Betoning"/>
          <w:rFonts w:asciiTheme="minorHAnsi" w:hAnsiTheme="minorHAnsi"/>
          <w:sz w:val="28"/>
          <w:lang w:val="en-GB"/>
        </w:rPr>
      </w:pPr>
      <w:r w:rsidRPr="00E75D43">
        <w:rPr>
          <w:rStyle w:val="Betoning"/>
          <w:rFonts w:asciiTheme="minorHAnsi" w:hAnsiTheme="minorHAnsi"/>
          <w:sz w:val="28"/>
          <w:lang w:val="en-GB"/>
        </w:rPr>
        <w:t>We wish you all the best a</w:t>
      </w:r>
      <w:r w:rsidR="001F2E99" w:rsidRPr="00E75D43">
        <w:rPr>
          <w:rStyle w:val="Betoning"/>
          <w:rFonts w:asciiTheme="minorHAnsi" w:hAnsiTheme="minorHAnsi"/>
          <w:sz w:val="28"/>
          <w:lang w:val="en-GB"/>
        </w:rPr>
        <w:t xml:space="preserve">s well as </w:t>
      </w:r>
      <w:r w:rsidRPr="00E75D43">
        <w:rPr>
          <w:rStyle w:val="Betoning"/>
          <w:rFonts w:asciiTheme="minorHAnsi" w:hAnsiTheme="minorHAnsi"/>
          <w:sz w:val="28"/>
          <w:lang w:val="en-GB"/>
        </w:rPr>
        <w:t>a very warm welcome to Dalarna University!</w:t>
      </w:r>
    </w:p>
    <w:p w14:paraId="7298C5C0" w14:textId="1F07E63E" w:rsidR="000A2D45" w:rsidRPr="00E75D43" w:rsidRDefault="000A2D45" w:rsidP="00BA49DC">
      <w:pPr>
        <w:rPr>
          <w:rStyle w:val="Betoning"/>
          <w:rFonts w:asciiTheme="minorHAnsi" w:hAnsiTheme="minorHAnsi"/>
          <w:sz w:val="28"/>
          <w:lang w:val="en-GB"/>
        </w:rPr>
      </w:pPr>
    </w:p>
    <w:p w14:paraId="0D189F69" w14:textId="7F3D1C1D" w:rsidR="00BD3C07" w:rsidRPr="00E75D43" w:rsidRDefault="00BD3C07" w:rsidP="00BA49DC">
      <w:pPr>
        <w:rPr>
          <w:rStyle w:val="Betoning"/>
          <w:rFonts w:asciiTheme="minorHAnsi" w:hAnsiTheme="minorHAnsi"/>
          <w:sz w:val="28"/>
          <w:lang w:val="en-GB"/>
        </w:rPr>
      </w:pPr>
    </w:p>
    <w:p w14:paraId="666C7F44" w14:textId="6B5B41EC" w:rsidR="00BD3C07" w:rsidRPr="00E75D43" w:rsidRDefault="00BD3C07">
      <w:pPr>
        <w:jc w:val="left"/>
        <w:rPr>
          <w:rStyle w:val="Betoning"/>
          <w:rFonts w:asciiTheme="minorHAnsi" w:hAnsiTheme="minorHAnsi"/>
          <w:sz w:val="28"/>
          <w:lang w:val="en-GB"/>
        </w:rPr>
      </w:pPr>
      <w:r w:rsidRPr="00E75D43">
        <w:rPr>
          <w:rStyle w:val="Betoning"/>
          <w:rFonts w:asciiTheme="minorHAnsi" w:hAnsiTheme="minorHAnsi"/>
          <w:sz w:val="28"/>
          <w:lang w:val="en-GB"/>
        </w:rPr>
        <w:br w:type="page"/>
      </w:r>
    </w:p>
    <w:p w14:paraId="26FCDBFE" w14:textId="77777777" w:rsidR="00BD3C07" w:rsidRPr="00E75D43" w:rsidRDefault="00BD3C07" w:rsidP="00BA49DC">
      <w:pPr>
        <w:rPr>
          <w:rStyle w:val="Betoning"/>
          <w:rFonts w:asciiTheme="minorHAnsi" w:hAnsiTheme="minorHAnsi"/>
          <w:sz w:val="28"/>
          <w:lang w:val="en-GB"/>
        </w:rPr>
      </w:pPr>
    </w:p>
    <w:p w14:paraId="6FA6810C" w14:textId="5865845B" w:rsidR="00C30A43" w:rsidRPr="00E75D43" w:rsidRDefault="0075510C" w:rsidP="00C30A43">
      <w:pPr>
        <w:jc w:val="left"/>
        <w:rPr>
          <w:rFonts w:asciiTheme="minorHAnsi" w:hAnsiTheme="minorHAnsi"/>
          <w:b/>
          <w:sz w:val="24"/>
          <w:szCs w:val="24"/>
          <w:lang w:val="en-GB"/>
        </w:rPr>
      </w:pPr>
      <w:proofErr w:type="gramStart"/>
      <w:r w:rsidRPr="00E75D43">
        <w:rPr>
          <w:rFonts w:asciiTheme="minorHAnsi" w:hAnsiTheme="minorHAnsi"/>
          <w:b/>
          <w:sz w:val="24"/>
          <w:szCs w:val="24"/>
          <w:lang w:val="en-GB"/>
        </w:rPr>
        <w:t>In particular, read</w:t>
      </w:r>
      <w:proofErr w:type="gramEnd"/>
      <w:r w:rsidRPr="00E75D43">
        <w:rPr>
          <w:rFonts w:asciiTheme="minorHAnsi" w:hAnsiTheme="minorHAnsi"/>
          <w:b/>
          <w:sz w:val="24"/>
          <w:szCs w:val="24"/>
          <w:lang w:val="en-GB"/>
        </w:rPr>
        <w:t xml:space="preserve"> the following documents in the initial stages of your introduction</w:t>
      </w:r>
      <w:r w:rsidR="00C30A43" w:rsidRPr="00E75D43">
        <w:rPr>
          <w:rFonts w:asciiTheme="minorHAnsi" w:hAnsiTheme="minorHAnsi"/>
          <w:b/>
          <w:sz w:val="24"/>
          <w:szCs w:val="24"/>
          <w:lang w:val="en-GB"/>
        </w:rPr>
        <w:t>:</w:t>
      </w:r>
    </w:p>
    <w:p w14:paraId="23525FDB" w14:textId="77777777" w:rsidR="001457E8" w:rsidRPr="00E75D43" w:rsidRDefault="001457E8" w:rsidP="00C30A43">
      <w:pPr>
        <w:jc w:val="left"/>
        <w:rPr>
          <w:rFonts w:asciiTheme="minorHAnsi" w:hAnsiTheme="minorHAnsi"/>
          <w:bCs/>
          <w:szCs w:val="22"/>
          <w:lang w:val="en-GB"/>
        </w:rPr>
      </w:pPr>
    </w:p>
    <w:p w14:paraId="698AB259" w14:textId="1B302521" w:rsidR="00924644" w:rsidRPr="00E75D43" w:rsidRDefault="00124B79" w:rsidP="00924644">
      <w:pPr>
        <w:pStyle w:val="Liststycke"/>
        <w:numPr>
          <w:ilvl w:val="0"/>
          <w:numId w:val="25"/>
        </w:numPr>
        <w:spacing w:line="360" w:lineRule="auto"/>
        <w:rPr>
          <w:rFonts w:asciiTheme="minorHAnsi" w:hAnsiTheme="minorHAnsi"/>
          <w:i/>
          <w:iCs/>
          <w:szCs w:val="22"/>
          <w:lang w:val="en-GB"/>
        </w:rPr>
      </w:pPr>
      <w:r w:rsidRPr="00E75D43">
        <w:rPr>
          <w:rFonts w:asciiTheme="minorHAnsi" w:hAnsiTheme="minorHAnsi"/>
          <w:szCs w:val="22"/>
          <w:lang w:val="en-GB"/>
        </w:rPr>
        <w:t xml:space="preserve">Policy </w:t>
      </w:r>
      <w:proofErr w:type="spellStart"/>
      <w:r w:rsidRPr="00E75D43">
        <w:rPr>
          <w:rFonts w:asciiTheme="minorHAnsi" w:hAnsiTheme="minorHAnsi"/>
          <w:szCs w:val="22"/>
          <w:lang w:val="en-GB"/>
        </w:rPr>
        <w:t>för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</w:t>
      </w:r>
      <w:proofErr w:type="spellStart"/>
      <w:r w:rsidRPr="00E75D43">
        <w:rPr>
          <w:rFonts w:asciiTheme="minorHAnsi" w:hAnsiTheme="minorHAnsi"/>
          <w:szCs w:val="22"/>
          <w:lang w:val="en-GB"/>
        </w:rPr>
        <w:t>arbetsmiljö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vid HDa</w:t>
      </w:r>
    </w:p>
    <w:p w14:paraId="4BF3191C" w14:textId="6B41D6D5" w:rsidR="00C30A43" w:rsidRPr="00E75D43" w:rsidRDefault="00124B79" w:rsidP="00924644">
      <w:pPr>
        <w:pStyle w:val="Liststycke"/>
        <w:numPr>
          <w:ilvl w:val="0"/>
          <w:numId w:val="25"/>
        </w:numPr>
        <w:spacing w:line="360" w:lineRule="auto"/>
        <w:rPr>
          <w:rFonts w:asciiTheme="minorHAnsi" w:hAnsiTheme="minorHAnsi"/>
          <w:szCs w:val="22"/>
          <w:lang w:val="en-GB"/>
        </w:rPr>
      </w:pPr>
      <w:r w:rsidRPr="00E75D43">
        <w:rPr>
          <w:rFonts w:asciiTheme="minorHAnsi" w:hAnsiTheme="minorHAnsi"/>
          <w:szCs w:val="22"/>
          <w:lang w:val="en-GB"/>
        </w:rPr>
        <w:t xml:space="preserve">Policy </w:t>
      </w:r>
      <w:proofErr w:type="spellStart"/>
      <w:r w:rsidRPr="00E75D43">
        <w:rPr>
          <w:rFonts w:asciiTheme="minorHAnsi" w:hAnsiTheme="minorHAnsi"/>
          <w:szCs w:val="22"/>
          <w:lang w:val="en-GB"/>
        </w:rPr>
        <w:t>för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</w:t>
      </w:r>
      <w:proofErr w:type="spellStart"/>
      <w:r w:rsidRPr="00E75D43">
        <w:rPr>
          <w:rFonts w:asciiTheme="minorHAnsi" w:hAnsiTheme="minorHAnsi"/>
          <w:szCs w:val="22"/>
          <w:lang w:val="en-GB"/>
        </w:rPr>
        <w:t>jämställdhet</w:t>
      </w:r>
      <w:proofErr w:type="spellEnd"/>
    </w:p>
    <w:p w14:paraId="210FCB7F" w14:textId="10D541D0" w:rsidR="00924644" w:rsidRPr="00E75D43" w:rsidRDefault="00C30A43" w:rsidP="00924644">
      <w:pPr>
        <w:pStyle w:val="Liststycke"/>
        <w:numPr>
          <w:ilvl w:val="0"/>
          <w:numId w:val="25"/>
        </w:numPr>
        <w:spacing w:line="360" w:lineRule="auto"/>
        <w:rPr>
          <w:rFonts w:asciiTheme="minorHAnsi" w:hAnsiTheme="minorHAnsi"/>
          <w:i/>
          <w:iCs/>
          <w:szCs w:val="22"/>
          <w:lang w:val="en-GB"/>
        </w:rPr>
      </w:pPr>
      <w:r w:rsidRPr="00E75D43">
        <w:rPr>
          <w:rFonts w:asciiTheme="minorHAnsi" w:hAnsiTheme="minorHAnsi"/>
          <w:szCs w:val="22"/>
          <w:lang w:val="en-GB"/>
        </w:rPr>
        <w:t>R</w:t>
      </w:r>
      <w:r w:rsidR="006C1B45" w:rsidRPr="00E75D43">
        <w:rPr>
          <w:rFonts w:asciiTheme="minorHAnsi" w:hAnsiTheme="minorHAnsi"/>
          <w:szCs w:val="22"/>
          <w:lang w:val="en-GB"/>
        </w:rPr>
        <w:t>ules Discrimination Harassment and Victimisation</w:t>
      </w:r>
    </w:p>
    <w:p w14:paraId="4CFDABFF" w14:textId="3ABC44FB" w:rsidR="00924644" w:rsidRPr="00E75D43" w:rsidRDefault="00924644" w:rsidP="00924644">
      <w:pPr>
        <w:pStyle w:val="Liststycke"/>
        <w:spacing w:line="360" w:lineRule="auto"/>
        <w:rPr>
          <w:rFonts w:asciiTheme="minorHAnsi" w:hAnsiTheme="minorHAnsi"/>
          <w:szCs w:val="22"/>
          <w:lang w:val="en-GB"/>
        </w:rPr>
      </w:pPr>
    </w:p>
    <w:p w14:paraId="63AF27E0" w14:textId="2C06C7EE" w:rsidR="00924644" w:rsidRPr="00E75D43" w:rsidRDefault="0075510C" w:rsidP="00924644">
      <w:pPr>
        <w:spacing w:line="360" w:lineRule="auto"/>
        <w:rPr>
          <w:rFonts w:asciiTheme="minorHAnsi" w:hAnsiTheme="minorHAnsi"/>
          <w:b/>
          <w:bCs/>
          <w:i/>
          <w:iCs/>
          <w:szCs w:val="22"/>
          <w:lang w:val="en-GB"/>
        </w:rPr>
      </w:pPr>
      <w:r w:rsidRPr="00E75D43">
        <w:rPr>
          <w:rFonts w:asciiTheme="minorHAnsi" w:hAnsiTheme="minorHAnsi"/>
          <w:b/>
          <w:bCs/>
          <w:szCs w:val="22"/>
          <w:lang w:val="en-GB"/>
        </w:rPr>
        <w:t>New teachers, also read</w:t>
      </w:r>
      <w:r w:rsidR="00924644" w:rsidRPr="00E75D43">
        <w:rPr>
          <w:rFonts w:asciiTheme="minorHAnsi" w:hAnsiTheme="minorHAnsi"/>
          <w:b/>
          <w:bCs/>
          <w:szCs w:val="22"/>
          <w:lang w:val="en-GB"/>
        </w:rPr>
        <w:t>:</w:t>
      </w:r>
    </w:p>
    <w:p w14:paraId="6BDFD3E6" w14:textId="6640057D" w:rsidR="00124B79" w:rsidRPr="00E75D43" w:rsidRDefault="00124B79" w:rsidP="00124B79">
      <w:pPr>
        <w:pStyle w:val="Liststycke"/>
        <w:numPr>
          <w:ilvl w:val="0"/>
          <w:numId w:val="25"/>
        </w:numPr>
        <w:spacing w:line="360" w:lineRule="auto"/>
        <w:rPr>
          <w:rFonts w:asciiTheme="minorHAnsi" w:hAnsiTheme="minorHAnsi"/>
          <w:szCs w:val="22"/>
          <w:lang w:val="en-GB"/>
        </w:rPr>
      </w:pPr>
      <w:proofErr w:type="spellStart"/>
      <w:r w:rsidRPr="00E75D43">
        <w:rPr>
          <w:rFonts w:asciiTheme="minorHAnsi" w:hAnsiTheme="minorHAnsi"/>
          <w:szCs w:val="22"/>
          <w:lang w:val="en-GB"/>
        </w:rPr>
        <w:t>Studieadministrativa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</w:t>
      </w:r>
      <w:proofErr w:type="spellStart"/>
      <w:r w:rsidRPr="00E75D43">
        <w:rPr>
          <w:rFonts w:asciiTheme="minorHAnsi" w:hAnsiTheme="minorHAnsi"/>
          <w:szCs w:val="22"/>
          <w:lang w:val="en-GB"/>
        </w:rPr>
        <w:t>regler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</w:t>
      </w:r>
      <w:proofErr w:type="spellStart"/>
      <w:r w:rsidRPr="00E75D43">
        <w:rPr>
          <w:rFonts w:asciiTheme="minorHAnsi" w:hAnsiTheme="minorHAnsi"/>
          <w:szCs w:val="22"/>
          <w:lang w:val="en-GB"/>
        </w:rPr>
        <w:t>och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</w:t>
      </w:r>
      <w:proofErr w:type="spellStart"/>
      <w:r w:rsidRPr="00E75D43">
        <w:rPr>
          <w:rFonts w:asciiTheme="minorHAnsi" w:hAnsiTheme="minorHAnsi"/>
          <w:szCs w:val="22"/>
          <w:lang w:val="en-GB"/>
        </w:rPr>
        <w:t>rutiner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</w:t>
      </w:r>
      <w:proofErr w:type="spellStart"/>
      <w:r w:rsidRPr="00E75D43">
        <w:rPr>
          <w:rFonts w:asciiTheme="minorHAnsi" w:hAnsiTheme="minorHAnsi"/>
          <w:szCs w:val="22"/>
          <w:lang w:val="en-GB"/>
        </w:rPr>
        <w:t>för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</w:t>
      </w:r>
      <w:proofErr w:type="spellStart"/>
      <w:r w:rsidRPr="00E75D43">
        <w:rPr>
          <w:rFonts w:asciiTheme="minorHAnsi" w:hAnsiTheme="minorHAnsi"/>
          <w:szCs w:val="22"/>
          <w:lang w:val="en-GB"/>
        </w:rPr>
        <w:t>anställda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vid HDa</w:t>
      </w:r>
    </w:p>
    <w:p w14:paraId="117FCB50" w14:textId="2BA33747" w:rsidR="00124B79" w:rsidRPr="00E75D43" w:rsidRDefault="00124B79" w:rsidP="00124B79">
      <w:pPr>
        <w:pStyle w:val="Liststycke"/>
        <w:numPr>
          <w:ilvl w:val="0"/>
          <w:numId w:val="25"/>
        </w:numPr>
        <w:spacing w:line="360" w:lineRule="auto"/>
        <w:rPr>
          <w:rFonts w:asciiTheme="minorHAnsi" w:hAnsiTheme="minorHAnsi"/>
          <w:szCs w:val="22"/>
          <w:lang w:val="en-GB"/>
        </w:rPr>
      </w:pPr>
      <w:proofErr w:type="spellStart"/>
      <w:r w:rsidRPr="00E75D43">
        <w:rPr>
          <w:rFonts w:asciiTheme="minorHAnsi" w:hAnsiTheme="minorHAnsi"/>
          <w:szCs w:val="22"/>
          <w:lang w:val="en-GB"/>
        </w:rPr>
        <w:t>Studieadministrativa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</w:t>
      </w:r>
      <w:proofErr w:type="spellStart"/>
      <w:r w:rsidRPr="00E75D43">
        <w:rPr>
          <w:rFonts w:asciiTheme="minorHAnsi" w:hAnsiTheme="minorHAnsi"/>
          <w:szCs w:val="22"/>
          <w:lang w:val="en-GB"/>
        </w:rPr>
        <w:t>bestämmelser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</w:t>
      </w:r>
      <w:proofErr w:type="spellStart"/>
      <w:r w:rsidRPr="00E75D43">
        <w:rPr>
          <w:rFonts w:asciiTheme="minorHAnsi" w:hAnsiTheme="minorHAnsi"/>
          <w:szCs w:val="22"/>
          <w:lang w:val="en-GB"/>
        </w:rPr>
        <w:t>för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</w:t>
      </w:r>
      <w:proofErr w:type="spellStart"/>
      <w:r w:rsidRPr="00E75D43">
        <w:rPr>
          <w:rFonts w:asciiTheme="minorHAnsi" w:hAnsiTheme="minorHAnsi"/>
          <w:szCs w:val="22"/>
          <w:lang w:val="en-GB"/>
        </w:rPr>
        <w:t>studenter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vid HDa</w:t>
      </w:r>
    </w:p>
    <w:p w14:paraId="04FA1F76" w14:textId="75FE96DC" w:rsidR="00924644" w:rsidRPr="00E75D43" w:rsidRDefault="00924644" w:rsidP="00924644">
      <w:pPr>
        <w:pStyle w:val="Liststycke"/>
        <w:numPr>
          <w:ilvl w:val="0"/>
          <w:numId w:val="25"/>
        </w:numPr>
        <w:spacing w:line="360" w:lineRule="auto"/>
        <w:rPr>
          <w:rStyle w:val="Betoning"/>
          <w:rFonts w:asciiTheme="minorHAnsi" w:hAnsiTheme="minorHAnsi"/>
          <w:szCs w:val="22"/>
          <w:lang w:val="en-GB"/>
        </w:rPr>
      </w:pPr>
      <w:proofErr w:type="spellStart"/>
      <w:r w:rsidRPr="00E75D43">
        <w:rPr>
          <w:rFonts w:asciiTheme="minorHAnsi" w:hAnsiTheme="minorHAnsi"/>
          <w:szCs w:val="22"/>
          <w:lang w:val="en-GB"/>
        </w:rPr>
        <w:t>Handläggningsordning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</w:t>
      </w:r>
      <w:proofErr w:type="spellStart"/>
      <w:r w:rsidRPr="00E75D43">
        <w:rPr>
          <w:rFonts w:asciiTheme="minorHAnsi" w:hAnsiTheme="minorHAnsi"/>
          <w:szCs w:val="22"/>
          <w:lang w:val="en-GB"/>
        </w:rPr>
        <w:t>för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</w:t>
      </w:r>
      <w:proofErr w:type="spellStart"/>
      <w:r w:rsidRPr="00E75D43">
        <w:rPr>
          <w:rFonts w:asciiTheme="minorHAnsi" w:hAnsiTheme="minorHAnsi"/>
          <w:szCs w:val="22"/>
          <w:lang w:val="en-GB"/>
        </w:rPr>
        <w:t>beredning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</w:t>
      </w:r>
      <w:proofErr w:type="spellStart"/>
      <w:r w:rsidRPr="00E75D43">
        <w:rPr>
          <w:rFonts w:asciiTheme="minorHAnsi" w:hAnsiTheme="minorHAnsi"/>
          <w:szCs w:val="22"/>
          <w:lang w:val="en-GB"/>
        </w:rPr>
        <w:t>av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</w:t>
      </w:r>
      <w:proofErr w:type="spellStart"/>
      <w:r w:rsidRPr="00E75D43">
        <w:rPr>
          <w:rFonts w:asciiTheme="minorHAnsi" w:hAnsiTheme="minorHAnsi"/>
          <w:szCs w:val="22"/>
          <w:lang w:val="en-GB"/>
        </w:rPr>
        <w:t>kursplaner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vid Högskolan Dalarna</w:t>
      </w:r>
    </w:p>
    <w:p w14:paraId="0A95B3BC" w14:textId="77777777" w:rsidR="00924644" w:rsidRPr="00E75D43" w:rsidRDefault="00924644" w:rsidP="00924644">
      <w:pPr>
        <w:pStyle w:val="Liststycke"/>
        <w:numPr>
          <w:ilvl w:val="0"/>
          <w:numId w:val="25"/>
        </w:numPr>
        <w:spacing w:line="360" w:lineRule="auto"/>
        <w:rPr>
          <w:rFonts w:asciiTheme="minorHAnsi" w:hAnsiTheme="minorHAnsi"/>
          <w:szCs w:val="22"/>
          <w:lang w:val="en-GB"/>
        </w:rPr>
      </w:pPr>
      <w:proofErr w:type="spellStart"/>
      <w:r w:rsidRPr="00E75D43">
        <w:rPr>
          <w:rFonts w:asciiTheme="minorHAnsi" w:hAnsiTheme="minorHAnsi"/>
          <w:szCs w:val="22"/>
          <w:lang w:val="en-GB"/>
        </w:rPr>
        <w:t>Lokal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</w:t>
      </w:r>
      <w:proofErr w:type="spellStart"/>
      <w:r w:rsidRPr="00E75D43">
        <w:rPr>
          <w:rFonts w:asciiTheme="minorHAnsi" w:hAnsiTheme="minorHAnsi"/>
          <w:szCs w:val="22"/>
          <w:lang w:val="en-GB"/>
        </w:rPr>
        <w:t>examensordning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Högskolan Dalarna</w:t>
      </w:r>
    </w:p>
    <w:p w14:paraId="2C1CD9D0" w14:textId="77777777" w:rsidR="00924644" w:rsidRPr="00E75D43" w:rsidRDefault="00924644" w:rsidP="00924644">
      <w:pPr>
        <w:pStyle w:val="Liststycke"/>
        <w:numPr>
          <w:ilvl w:val="0"/>
          <w:numId w:val="25"/>
        </w:numPr>
        <w:spacing w:line="360" w:lineRule="auto"/>
        <w:rPr>
          <w:rFonts w:asciiTheme="minorHAnsi" w:hAnsiTheme="minorHAnsi"/>
          <w:szCs w:val="22"/>
          <w:lang w:val="en-GB"/>
        </w:rPr>
      </w:pPr>
      <w:proofErr w:type="spellStart"/>
      <w:r w:rsidRPr="00E75D43">
        <w:rPr>
          <w:rFonts w:asciiTheme="minorHAnsi" w:hAnsiTheme="minorHAnsi"/>
          <w:szCs w:val="22"/>
          <w:lang w:val="en-GB"/>
        </w:rPr>
        <w:t>Regler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</w:t>
      </w:r>
      <w:proofErr w:type="spellStart"/>
      <w:r w:rsidRPr="00E75D43">
        <w:rPr>
          <w:rFonts w:asciiTheme="minorHAnsi" w:hAnsiTheme="minorHAnsi"/>
          <w:szCs w:val="22"/>
          <w:lang w:val="en-GB"/>
        </w:rPr>
        <w:t>för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examination vid Högskolan Dalarna</w:t>
      </w:r>
    </w:p>
    <w:p w14:paraId="69DCC1F9" w14:textId="77777777" w:rsidR="00924644" w:rsidRPr="00E75D43" w:rsidRDefault="00924644" w:rsidP="00924644">
      <w:pPr>
        <w:pStyle w:val="Liststycke"/>
        <w:numPr>
          <w:ilvl w:val="0"/>
          <w:numId w:val="25"/>
        </w:numPr>
        <w:spacing w:line="360" w:lineRule="auto"/>
        <w:rPr>
          <w:rFonts w:asciiTheme="minorHAnsi" w:hAnsiTheme="minorHAnsi"/>
          <w:szCs w:val="22"/>
          <w:lang w:val="en-GB"/>
        </w:rPr>
      </w:pPr>
      <w:proofErr w:type="spellStart"/>
      <w:r w:rsidRPr="00E75D43">
        <w:rPr>
          <w:rFonts w:asciiTheme="minorHAnsi" w:hAnsiTheme="minorHAnsi"/>
          <w:szCs w:val="22"/>
          <w:lang w:val="en-GB"/>
        </w:rPr>
        <w:t>Regler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</w:t>
      </w:r>
      <w:proofErr w:type="spellStart"/>
      <w:r w:rsidRPr="00E75D43">
        <w:rPr>
          <w:rFonts w:asciiTheme="minorHAnsi" w:hAnsiTheme="minorHAnsi"/>
          <w:szCs w:val="22"/>
          <w:lang w:val="en-GB"/>
        </w:rPr>
        <w:t>för</w:t>
      </w:r>
      <w:proofErr w:type="spellEnd"/>
      <w:r w:rsidRPr="00E75D43">
        <w:rPr>
          <w:rFonts w:asciiTheme="minorHAnsi" w:hAnsiTheme="minorHAnsi"/>
          <w:szCs w:val="22"/>
          <w:lang w:val="en-GB"/>
        </w:rPr>
        <w:t xml:space="preserve"> </w:t>
      </w:r>
      <w:proofErr w:type="spellStart"/>
      <w:r w:rsidRPr="00E75D43">
        <w:rPr>
          <w:rFonts w:asciiTheme="minorHAnsi" w:hAnsiTheme="minorHAnsi"/>
          <w:szCs w:val="22"/>
          <w:lang w:val="en-GB"/>
        </w:rPr>
        <w:t>examinator</w:t>
      </w:r>
      <w:proofErr w:type="spellEnd"/>
    </w:p>
    <w:p w14:paraId="481718B2" w14:textId="0DBCB70C" w:rsidR="00C30A43" w:rsidRPr="00E75D43" w:rsidRDefault="00C30A43" w:rsidP="00924644">
      <w:pPr>
        <w:pStyle w:val="Liststycke"/>
        <w:spacing w:line="360" w:lineRule="auto"/>
        <w:rPr>
          <w:rFonts w:asciiTheme="minorHAnsi" w:hAnsiTheme="minorHAnsi"/>
          <w:szCs w:val="22"/>
          <w:lang w:val="en-GB"/>
        </w:rPr>
      </w:pPr>
    </w:p>
    <w:p w14:paraId="746FF4F2" w14:textId="2E4414D9" w:rsidR="00124B79" w:rsidRPr="00E75D43" w:rsidRDefault="00124B79" w:rsidP="00924644">
      <w:pPr>
        <w:rPr>
          <w:rFonts w:asciiTheme="minorHAnsi" w:hAnsiTheme="minorHAnsi"/>
          <w:sz w:val="28"/>
          <w:lang w:val="en-GB"/>
        </w:rPr>
      </w:pPr>
    </w:p>
    <w:p w14:paraId="04E0A3E0" w14:textId="77777777" w:rsidR="00D94008" w:rsidRPr="00E75D43" w:rsidRDefault="00D94008" w:rsidP="00924644">
      <w:pPr>
        <w:rPr>
          <w:rFonts w:asciiTheme="minorHAnsi" w:hAnsiTheme="minorHAnsi"/>
          <w:sz w:val="28"/>
          <w:lang w:val="en-GB"/>
        </w:rPr>
      </w:pPr>
    </w:p>
    <w:p w14:paraId="619CD27A" w14:textId="026E0128" w:rsidR="00F5029B" w:rsidRPr="00E75D43" w:rsidRDefault="0075510C" w:rsidP="00D94008">
      <w:pPr>
        <w:rPr>
          <w:rStyle w:val="Betoning"/>
          <w:rFonts w:asciiTheme="minorHAnsi" w:hAnsiTheme="minorHAnsi"/>
          <w:sz w:val="28"/>
          <w:lang w:val="en-GB"/>
        </w:rPr>
      </w:pPr>
      <w:r w:rsidRPr="00E75D43">
        <w:rPr>
          <w:rStyle w:val="Betoning"/>
          <w:rFonts w:asciiTheme="minorHAnsi" w:hAnsiTheme="minorHAnsi" w:cstheme="minorHAnsi"/>
          <w:b/>
          <w:bCs/>
          <w:i w:val="0"/>
          <w:iCs w:val="0"/>
          <w:sz w:val="24"/>
          <w:szCs w:val="18"/>
          <w:lang w:val="en-GB"/>
        </w:rPr>
        <w:t>Here you can find forms for items mentioned in the checklist</w:t>
      </w:r>
      <w:r w:rsidR="00BD3C07" w:rsidRPr="00E75D43">
        <w:rPr>
          <w:rStyle w:val="Betoning"/>
          <w:rFonts w:asciiTheme="minorHAnsi" w:hAnsiTheme="minorHAnsi" w:cstheme="minorHAnsi"/>
          <w:b/>
          <w:bCs/>
          <w:i w:val="0"/>
          <w:iCs w:val="0"/>
          <w:sz w:val="24"/>
          <w:szCs w:val="18"/>
          <w:lang w:val="en-GB"/>
        </w:rPr>
        <w:t>:</w:t>
      </w:r>
    </w:p>
    <w:p w14:paraId="0F346BC1" w14:textId="74F26E6F" w:rsidR="00B92818" w:rsidRPr="00E75D43" w:rsidRDefault="00F5029B" w:rsidP="007703FE">
      <w:pPr>
        <w:rPr>
          <w:noProof/>
          <w:lang w:val="en-GB"/>
        </w:rPr>
      </w:pPr>
      <w:r w:rsidRPr="00E75D43">
        <w:rPr>
          <w:rFonts w:asciiTheme="minorHAnsi" w:hAnsiTheme="minorHAnsi"/>
          <w:i/>
          <w:iCs/>
          <w:noProof/>
          <w:sz w:val="28"/>
          <w:lang w:val="en-GB"/>
        </w:rPr>
        <w:drawing>
          <wp:anchor distT="0" distB="0" distL="114300" distR="114300" simplePos="0" relativeHeight="251661312" behindDoc="1" locked="0" layoutInCell="1" allowOverlap="1" wp14:anchorId="05AF8C7E" wp14:editId="03D8D0A9">
            <wp:simplePos x="0" y="0"/>
            <wp:positionH relativeFrom="column">
              <wp:posOffset>-372745</wp:posOffset>
            </wp:positionH>
            <wp:positionV relativeFrom="paragraph">
              <wp:posOffset>182245</wp:posOffset>
            </wp:positionV>
            <wp:extent cx="6396355" cy="3448050"/>
            <wp:effectExtent l="0" t="0" r="4445" b="0"/>
            <wp:wrapTight wrapText="bothSides">
              <wp:wrapPolygon edited="0">
                <wp:start x="0" y="0"/>
                <wp:lineTo x="0" y="21481"/>
                <wp:lineTo x="21551" y="21481"/>
                <wp:lineTo x="21551" y="0"/>
                <wp:lineTo x="0" y="0"/>
              </wp:wrapPolygon>
            </wp:wrapTight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nket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35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6CA1B" w14:textId="59403E4E" w:rsidR="00F5029B" w:rsidRPr="00E75D43" w:rsidRDefault="00F5029B" w:rsidP="007703FE">
      <w:pPr>
        <w:rPr>
          <w:rStyle w:val="Betoning"/>
          <w:rFonts w:asciiTheme="minorHAnsi" w:hAnsiTheme="minorHAnsi"/>
          <w:sz w:val="28"/>
          <w:lang w:val="en-GB"/>
        </w:rPr>
      </w:pPr>
    </w:p>
    <w:sectPr w:rsidR="00F5029B" w:rsidRPr="00E75D43" w:rsidSect="0065218C">
      <w:type w:val="continuous"/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BD224" w14:textId="77777777" w:rsidR="009E164F" w:rsidRDefault="009E164F">
      <w:r>
        <w:separator/>
      </w:r>
    </w:p>
  </w:endnote>
  <w:endnote w:type="continuationSeparator" w:id="0">
    <w:p w14:paraId="62547339" w14:textId="77777777" w:rsidR="009E164F" w:rsidRDefault="009E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A08E" w14:textId="5BFA74D8" w:rsidR="001F2E99" w:rsidRPr="00EE4A34" w:rsidRDefault="001F2E99">
    <w:pPr>
      <w:pStyle w:val="Sidfot"/>
      <w:rPr>
        <w:sz w:val="18"/>
      </w:rPr>
    </w:pPr>
    <w:r>
      <w:rPr>
        <w:sz w:val="18"/>
      </w:rPr>
      <w:t xml:space="preserve">Högskolan Dalarna, version 2.0. Senast uppdaterad: </w:t>
    </w:r>
    <w:proofErr w:type="gramStart"/>
    <w:r>
      <w:rPr>
        <w:sz w:val="18"/>
      </w:rPr>
      <w:t>190510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9B545" w14:textId="77777777" w:rsidR="009E164F" w:rsidRDefault="009E164F">
      <w:r>
        <w:separator/>
      </w:r>
    </w:p>
  </w:footnote>
  <w:footnote w:type="continuationSeparator" w:id="0">
    <w:p w14:paraId="0EAB3680" w14:textId="77777777" w:rsidR="009E164F" w:rsidRDefault="009E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E2F1" w14:textId="1E299632" w:rsidR="001F2E99" w:rsidRPr="001F2E99" w:rsidRDefault="001F2E99">
    <w:pPr>
      <w:pStyle w:val="Sidhuvud"/>
      <w:rPr>
        <w:rStyle w:val="Sidnummer"/>
        <w:sz w:val="20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09502A8" wp14:editId="3F939AA8">
          <wp:simplePos x="0" y="0"/>
          <wp:positionH relativeFrom="column">
            <wp:posOffset>-143510</wp:posOffset>
          </wp:positionH>
          <wp:positionV relativeFrom="paragraph">
            <wp:posOffset>139065</wp:posOffset>
          </wp:positionV>
          <wp:extent cx="925195" cy="925195"/>
          <wp:effectExtent l="0" t="0" r="8255" b="8255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56DC">
      <w:rPr>
        <w:noProof/>
        <w:lang w:val="en-US"/>
      </w:rPr>
      <w:tab/>
    </w:r>
    <w:r w:rsidRPr="002B56DC">
      <w:rPr>
        <w:noProof/>
        <w:lang w:val="en-US"/>
      </w:rPr>
      <w:tab/>
      <w:t>Page</w:t>
    </w:r>
    <w:r w:rsidRPr="002B56DC">
      <w:rPr>
        <w:noProof/>
        <w:sz w:val="20"/>
        <w:lang w:val="en-US"/>
      </w:rPr>
      <w:t xml:space="preserve"> </w:t>
    </w:r>
    <w:r w:rsidRPr="00EE4A34">
      <w:rPr>
        <w:rStyle w:val="Sidnummer"/>
        <w:sz w:val="20"/>
      </w:rPr>
      <w:fldChar w:fldCharType="begin"/>
    </w:r>
    <w:r w:rsidRPr="002B56DC">
      <w:rPr>
        <w:rStyle w:val="Sidnummer"/>
        <w:sz w:val="20"/>
        <w:lang w:val="en-US"/>
      </w:rPr>
      <w:instrText xml:space="preserve"> PAGE </w:instrText>
    </w:r>
    <w:r w:rsidRPr="00EE4A34">
      <w:rPr>
        <w:rStyle w:val="Sidnummer"/>
        <w:sz w:val="20"/>
      </w:rPr>
      <w:fldChar w:fldCharType="separate"/>
    </w:r>
    <w:r w:rsidR="00CB173E" w:rsidRPr="002B56DC">
      <w:rPr>
        <w:rStyle w:val="Sidnummer"/>
        <w:noProof/>
        <w:sz w:val="20"/>
        <w:lang w:val="en-US"/>
      </w:rPr>
      <w:t>6</w:t>
    </w:r>
    <w:r w:rsidRPr="00EE4A34">
      <w:rPr>
        <w:rStyle w:val="Sidnummer"/>
        <w:sz w:val="20"/>
      </w:rPr>
      <w:fldChar w:fldCharType="end"/>
    </w:r>
    <w:r w:rsidRPr="002B56DC">
      <w:rPr>
        <w:rStyle w:val="Sidnummer"/>
        <w:sz w:val="20"/>
        <w:lang w:val="en-US"/>
      </w:rPr>
      <w:t xml:space="preserve"> (</w:t>
    </w:r>
    <w:r w:rsidRPr="00EE4A34">
      <w:rPr>
        <w:rStyle w:val="Sidnummer"/>
        <w:sz w:val="20"/>
      </w:rPr>
      <w:fldChar w:fldCharType="begin"/>
    </w:r>
    <w:r w:rsidRPr="002B56DC">
      <w:rPr>
        <w:rStyle w:val="Sidnummer"/>
        <w:sz w:val="20"/>
        <w:lang w:val="en-US"/>
      </w:rPr>
      <w:instrText xml:space="preserve"> NUMPAGES </w:instrText>
    </w:r>
    <w:r w:rsidRPr="00EE4A34">
      <w:rPr>
        <w:rStyle w:val="Sidnummer"/>
        <w:sz w:val="20"/>
      </w:rPr>
      <w:fldChar w:fldCharType="separate"/>
    </w:r>
    <w:r w:rsidR="00CB173E" w:rsidRPr="002B56DC">
      <w:rPr>
        <w:rStyle w:val="Sidnummer"/>
        <w:noProof/>
        <w:sz w:val="20"/>
        <w:lang w:val="en-US"/>
      </w:rPr>
      <w:t>7</w:t>
    </w:r>
    <w:r w:rsidRPr="00EE4A34">
      <w:rPr>
        <w:rStyle w:val="Sidnummer"/>
        <w:sz w:val="20"/>
      </w:rPr>
      <w:fldChar w:fldCharType="end"/>
    </w:r>
    <w:r w:rsidRPr="001F2E99">
      <w:rPr>
        <w:rStyle w:val="Sidnummer"/>
        <w:sz w:val="20"/>
        <w:lang w:val="en-US"/>
      </w:rPr>
      <w:t>)</w:t>
    </w:r>
  </w:p>
  <w:p w14:paraId="563D223F" w14:textId="2D857605" w:rsidR="001F2E99" w:rsidRPr="00C442BF" w:rsidRDefault="001F2E99" w:rsidP="002B56DC">
    <w:pPr>
      <w:pStyle w:val="Rubrik1"/>
      <w:jc w:val="both"/>
      <w:rPr>
        <w:rFonts w:ascii="Arial" w:hAnsi="Arial" w:cs="Arial"/>
        <w:sz w:val="36"/>
        <w:szCs w:val="36"/>
        <w:lang w:val="en-US"/>
      </w:rPr>
    </w:pPr>
    <w:r w:rsidRPr="00C442BF">
      <w:rPr>
        <w:rFonts w:ascii="Arial" w:hAnsi="Arial" w:cs="Arial"/>
        <w:sz w:val="36"/>
        <w:szCs w:val="36"/>
        <w:lang w:val="en-US"/>
      </w:rPr>
      <w:t>Introdu</w:t>
    </w:r>
    <w:r>
      <w:rPr>
        <w:rFonts w:ascii="Arial" w:hAnsi="Arial" w:cs="Arial"/>
        <w:sz w:val="36"/>
        <w:szCs w:val="36"/>
        <w:lang w:val="en-US"/>
      </w:rPr>
      <w:t>c</w:t>
    </w:r>
    <w:r w:rsidRPr="00C442BF">
      <w:rPr>
        <w:rFonts w:ascii="Arial" w:hAnsi="Arial" w:cs="Arial"/>
        <w:sz w:val="36"/>
        <w:szCs w:val="36"/>
        <w:lang w:val="en-US"/>
      </w:rPr>
      <w:t>tion P</w:t>
    </w:r>
    <w:r>
      <w:rPr>
        <w:rFonts w:ascii="Arial" w:hAnsi="Arial" w:cs="Arial"/>
        <w:sz w:val="36"/>
        <w:szCs w:val="36"/>
        <w:lang w:val="en-US"/>
      </w:rPr>
      <w:t xml:space="preserve">lan </w:t>
    </w:r>
    <w:r w:rsidRPr="00C442BF">
      <w:rPr>
        <w:rFonts w:ascii="Arial" w:hAnsi="Arial" w:cs="Arial"/>
        <w:sz w:val="36"/>
        <w:szCs w:val="36"/>
        <w:lang w:val="en-US"/>
      </w:rPr>
      <w:t>for New Colleagues</w:t>
    </w:r>
  </w:p>
  <w:p w14:paraId="0257BDE8" w14:textId="77777777" w:rsidR="001F2E99" w:rsidRPr="00C442BF" w:rsidRDefault="001F2E99" w:rsidP="00F63CF3">
    <w:pPr>
      <w:jc w:val="center"/>
      <w:rPr>
        <w:rFonts w:ascii="Arial" w:hAnsi="Arial" w:cs="Arial"/>
        <w:sz w:val="36"/>
        <w:szCs w:val="36"/>
        <w:lang w:val="en-US"/>
      </w:rPr>
    </w:pPr>
  </w:p>
  <w:p w14:paraId="7B1D19C9" w14:textId="7E8F60BE" w:rsidR="001F2E99" w:rsidRPr="00C442BF" w:rsidRDefault="001F2E99" w:rsidP="002B56DC">
    <w:pPr>
      <w:jc w:val="center"/>
      <w:rPr>
        <w:sz w:val="24"/>
        <w:szCs w:val="36"/>
        <w:lang w:val="en-US"/>
      </w:rPr>
    </w:pPr>
    <w:r w:rsidRPr="00C442BF">
      <w:rPr>
        <w:rFonts w:ascii="Arial" w:hAnsi="Arial" w:cs="Arial"/>
        <w:sz w:val="24"/>
        <w:szCs w:val="36"/>
        <w:lang w:val="en-US"/>
      </w:rPr>
      <w:t xml:space="preserve">[Name </w:t>
    </w:r>
    <w:r>
      <w:rPr>
        <w:rFonts w:ascii="Arial" w:hAnsi="Arial" w:cs="Arial"/>
        <w:sz w:val="24"/>
        <w:szCs w:val="36"/>
        <w:lang w:val="en-US"/>
      </w:rPr>
      <w:t xml:space="preserve">/ </w:t>
    </w:r>
    <w:r w:rsidRPr="00C442BF">
      <w:rPr>
        <w:rFonts w:ascii="Arial" w:hAnsi="Arial" w:cs="Arial"/>
        <w:sz w:val="24"/>
        <w:szCs w:val="36"/>
        <w:lang w:val="en-US"/>
      </w:rPr>
      <w:t>Date of Employment]</w:t>
    </w:r>
  </w:p>
  <w:p w14:paraId="2673302E" w14:textId="77777777" w:rsidR="001F2E99" w:rsidRPr="00C442BF" w:rsidRDefault="001F2E99">
    <w:pPr>
      <w:pStyle w:val="Sidhuvud"/>
      <w:rPr>
        <w:lang w:val="en-US"/>
      </w:rPr>
    </w:pPr>
    <w:r w:rsidRPr="00C442BF">
      <w:rPr>
        <w:lang w:val="en-US"/>
      </w:rPr>
      <w:tab/>
    </w:r>
  </w:p>
  <w:p w14:paraId="2C0C1E5E" w14:textId="77777777" w:rsidR="001F2E99" w:rsidRPr="00C442BF" w:rsidRDefault="001F2E99">
    <w:pPr>
      <w:pStyle w:val="Sidhuvud"/>
      <w:rPr>
        <w:lang w:val="en-US"/>
      </w:rPr>
    </w:pPr>
  </w:p>
  <w:p w14:paraId="67F5C4D4" w14:textId="77777777" w:rsidR="001F2E99" w:rsidRPr="00C442BF" w:rsidRDefault="001F2E99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90D"/>
    <w:multiLevelType w:val="hybridMultilevel"/>
    <w:tmpl w:val="827E8E70"/>
    <w:lvl w:ilvl="0" w:tplc="F112DB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1A3B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8C867D0"/>
    <w:multiLevelType w:val="hybridMultilevel"/>
    <w:tmpl w:val="DF069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58C1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C8307E8"/>
    <w:multiLevelType w:val="hybridMultilevel"/>
    <w:tmpl w:val="A53C9A68"/>
    <w:lvl w:ilvl="0" w:tplc="64A8143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1779D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4CF5065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738517C"/>
    <w:multiLevelType w:val="hybridMultilevel"/>
    <w:tmpl w:val="75E68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4737"/>
    <w:multiLevelType w:val="hybridMultilevel"/>
    <w:tmpl w:val="9D5091DE"/>
    <w:lvl w:ilvl="0" w:tplc="58CE5E9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ArialMT" w:hAnsi="Garamond" w:cs="ArialMT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63571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FC2395"/>
    <w:multiLevelType w:val="hybridMultilevel"/>
    <w:tmpl w:val="9E1C37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542DC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2661391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B5B22D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F5942A5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6391E6B"/>
    <w:multiLevelType w:val="hybridMultilevel"/>
    <w:tmpl w:val="46A4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32151"/>
    <w:multiLevelType w:val="hybridMultilevel"/>
    <w:tmpl w:val="98AC6D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9055C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F131B56"/>
    <w:multiLevelType w:val="hybridMultilevel"/>
    <w:tmpl w:val="F16071E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514E5"/>
    <w:multiLevelType w:val="hybridMultilevel"/>
    <w:tmpl w:val="EE6642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4507D"/>
    <w:multiLevelType w:val="hybridMultilevel"/>
    <w:tmpl w:val="F7D8B0FC"/>
    <w:lvl w:ilvl="0" w:tplc="AD4609B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D5D6A"/>
    <w:multiLevelType w:val="hybridMultilevel"/>
    <w:tmpl w:val="EEDCF838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812CC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9656B6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D480215"/>
    <w:multiLevelType w:val="hybridMultilevel"/>
    <w:tmpl w:val="3892961E"/>
    <w:lvl w:ilvl="0" w:tplc="D2C2D524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FA249D"/>
    <w:multiLevelType w:val="singleLevel"/>
    <w:tmpl w:val="8FB24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4"/>
  </w:num>
  <w:num w:numId="3">
    <w:abstractNumId w:val="25"/>
  </w:num>
  <w:num w:numId="4">
    <w:abstractNumId w:val="6"/>
  </w:num>
  <w:num w:numId="5">
    <w:abstractNumId w:val="23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22"/>
  </w:num>
  <w:num w:numId="11">
    <w:abstractNumId w:val="12"/>
  </w:num>
  <w:num w:numId="12">
    <w:abstractNumId w:val="17"/>
  </w:num>
  <w:num w:numId="13">
    <w:abstractNumId w:val="13"/>
  </w:num>
  <w:num w:numId="14">
    <w:abstractNumId w:val="21"/>
  </w:num>
  <w:num w:numId="15">
    <w:abstractNumId w:val="20"/>
  </w:num>
  <w:num w:numId="16">
    <w:abstractNumId w:val="4"/>
  </w:num>
  <w:num w:numId="17">
    <w:abstractNumId w:val="8"/>
  </w:num>
  <w:num w:numId="18">
    <w:abstractNumId w:val="19"/>
  </w:num>
  <w:num w:numId="19">
    <w:abstractNumId w:val="24"/>
  </w:num>
  <w:num w:numId="20">
    <w:abstractNumId w:val="16"/>
  </w:num>
  <w:num w:numId="21">
    <w:abstractNumId w:val="2"/>
  </w:num>
  <w:num w:numId="22">
    <w:abstractNumId w:val="10"/>
  </w:num>
  <w:num w:numId="23">
    <w:abstractNumId w:val="15"/>
  </w:num>
  <w:num w:numId="24">
    <w:abstractNumId w:val="7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C0"/>
    <w:rsid w:val="0000257D"/>
    <w:rsid w:val="00003271"/>
    <w:rsid w:val="0000378D"/>
    <w:rsid w:val="00012C09"/>
    <w:rsid w:val="00036878"/>
    <w:rsid w:val="00044D4E"/>
    <w:rsid w:val="00051F6E"/>
    <w:rsid w:val="00056940"/>
    <w:rsid w:val="00056DAE"/>
    <w:rsid w:val="00094E75"/>
    <w:rsid w:val="000A2D45"/>
    <w:rsid w:val="000B2A12"/>
    <w:rsid w:val="000B7573"/>
    <w:rsid w:val="000C3BE6"/>
    <w:rsid w:val="000D525D"/>
    <w:rsid w:val="000D6024"/>
    <w:rsid w:val="000E095B"/>
    <w:rsid w:val="000E3555"/>
    <w:rsid w:val="00102DA2"/>
    <w:rsid w:val="00106B98"/>
    <w:rsid w:val="001174AD"/>
    <w:rsid w:val="00123A53"/>
    <w:rsid w:val="00124B79"/>
    <w:rsid w:val="001264FA"/>
    <w:rsid w:val="00141F0F"/>
    <w:rsid w:val="00144405"/>
    <w:rsid w:val="001457E8"/>
    <w:rsid w:val="001566C1"/>
    <w:rsid w:val="00157F89"/>
    <w:rsid w:val="00170C89"/>
    <w:rsid w:val="00171C82"/>
    <w:rsid w:val="0019561B"/>
    <w:rsid w:val="001A0F82"/>
    <w:rsid w:val="001A2D8E"/>
    <w:rsid w:val="001B16DD"/>
    <w:rsid w:val="001B5AC0"/>
    <w:rsid w:val="001F02ED"/>
    <w:rsid w:val="001F180E"/>
    <w:rsid w:val="001F2E99"/>
    <w:rsid w:val="001F6232"/>
    <w:rsid w:val="00210E13"/>
    <w:rsid w:val="00211C4A"/>
    <w:rsid w:val="00212285"/>
    <w:rsid w:val="00235F6E"/>
    <w:rsid w:val="00240E06"/>
    <w:rsid w:val="00263734"/>
    <w:rsid w:val="002763B8"/>
    <w:rsid w:val="002765A6"/>
    <w:rsid w:val="00293038"/>
    <w:rsid w:val="00295C5B"/>
    <w:rsid w:val="002A7520"/>
    <w:rsid w:val="002B56DC"/>
    <w:rsid w:val="002C087D"/>
    <w:rsid w:val="002C7B7C"/>
    <w:rsid w:val="002D013A"/>
    <w:rsid w:val="002D6384"/>
    <w:rsid w:val="002E02B9"/>
    <w:rsid w:val="002F202E"/>
    <w:rsid w:val="003009F9"/>
    <w:rsid w:val="00303A36"/>
    <w:rsid w:val="0030737E"/>
    <w:rsid w:val="003115D0"/>
    <w:rsid w:val="0031529D"/>
    <w:rsid w:val="003350F1"/>
    <w:rsid w:val="00345B80"/>
    <w:rsid w:val="003734BA"/>
    <w:rsid w:val="00381267"/>
    <w:rsid w:val="0038643A"/>
    <w:rsid w:val="00395F77"/>
    <w:rsid w:val="00397256"/>
    <w:rsid w:val="003A16B2"/>
    <w:rsid w:val="003B2EA7"/>
    <w:rsid w:val="003C44A8"/>
    <w:rsid w:val="003C7C67"/>
    <w:rsid w:val="003D544E"/>
    <w:rsid w:val="003E1114"/>
    <w:rsid w:val="003E3282"/>
    <w:rsid w:val="003F5539"/>
    <w:rsid w:val="003F6F08"/>
    <w:rsid w:val="00403F00"/>
    <w:rsid w:val="00410A6D"/>
    <w:rsid w:val="00415AC9"/>
    <w:rsid w:val="0042155A"/>
    <w:rsid w:val="00422245"/>
    <w:rsid w:val="00427924"/>
    <w:rsid w:val="00431081"/>
    <w:rsid w:val="004425D2"/>
    <w:rsid w:val="0044373C"/>
    <w:rsid w:val="00446C29"/>
    <w:rsid w:val="00454703"/>
    <w:rsid w:val="00455EC7"/>
    <w:rsid w:val="00467BD3"/>
    <w:rsid w:val="004718FE"/>
    <w:rsid w:val="00480C15"/>
    <w:rsid w:val="004856DD"/>
    <w:rsid w:val="004A3648"/>
    <w:rsid w:val="004B43F1"/>
    <w:rsid w:val="004B52CF"/>
    <w:rsid w:val="004B6CE9"/>
    <w:rsid w:val="004B6F10"/>
    <w:rsid w:val="004B76D1"/>
    <w:rsid w:val="004D5748"/>
    <w:rsid w:val="004D5FEE"/>
    <w:rsid w:val="004E3423"/>
    <w:rsid w:val="004F1A08"/>
    <w:rsid w:val="00501019"/>
    <w:rsid w:val="00503F85"/>
    <w:rsid w:val="0050785B"/>
    <w:rsid w:val="00512015"/>
    <w:rsid w:val="00540DBD"/>
    <w:rsid w:val="00545075"/>
    <w:rsid w:val="00550598"/>
    <w:rsid w:val="00553607"/>
    <w:rsid w:val="005611B2"/>
    <w:rsid w:val="00566E9B"/>
    <w:rsid w:val="005765AD"/>
    <w:rsid w:val="005863FD"/>
    <w:rsid w:val="005A650D"/>
    <w:rsid w:val="005A7C56"/>
    <w:rsid w:val="005B04F5"/>
    <w:rsid w:val="005B0BBE"/>
    <w:rsid w:val="005C498A"/>
    <w:rsid w:val="005C7A5A"/>
    <w:rsid w:val="005E016D"/>
    <w:rsid w:val="005E035C"/>
    <w:rsid w:val="005E54E8"/>
    <w:rsid w:val="006003D2"/>
    <w:rsid w:val="00605E79"/>
    <w:rsid w:val="006160ED"/>
    <w:rsid w:val="0062731A"/>
    <w:rsid w:val="00635BA9"/>
    <w:rsid w:val="0065218C"/>
    <w:rsid w:val="00662AEC"/>
    <w:rsid w:val="00686FD1"/>
    <w:rsid w:val="006A19B4"/>
    <w:rsid w:val="006A652D"/>
    <w:rsid w:val="006A7598"/>
    <w:rsid w:val="006B3110"/>
    <w:rsid w:val="006B334A"/>
    <w:rsid w:val="006C1B45"/>
    <w:rsid w:val="006C3E13"/>
    <w:rsid w:val="006D52A2"/>
    <w:rsid w:val="00700246"/>
    <w:rsid w:val="0073496F"/>
    <w:rsid w:val="0075510C"/>
    <w:rsid w:val="007621C5"/>
    <w:rsid w:val="0076479E"/>
    <w:rsid w:val="007703FE"/>
    <w:rsid w:val="00775AC1"/>
    <w:rsid w:val="00777FD6"/>
    <w:rsid w:val="00784807"/>
    <w:rsid w:val="007944A6"/>
    <w:rsid w:val="007D0B4F"/>
    <w:rsid w:val="007D4937"/>
    <w:rsid w:val="007D4A75"/>
    <w:rsid w:val="007D517C"/>
    <w:rsid w:val="007E344F"/>
    <w:rsid w:val="007E7F08"/>
    <w:rsid w:val="008059DF"/>
    <w:rsid w:val="00807C21"/>
    <w:rsid w:val="0081246B"/>
    <w:rsid w:val="00820EA6"/>
    <w:rsid w:val="0083200B"/>
    <w:rsid w:val="00835EE6"/>
    <w:rsid w:val="00841839"/>
    <w:rsid w:val="00842E4E"/>
    <w:rsid w:val="00845AF5"/>
    <w:rsid w:val="00861512"/>
    <w:rsid w:val="00870BE2"/>
    <w:rsid w:val="0087578F"/>
    <w:rsid w:val="00880CA1"/>
    <w:rsid w:val="00883D74"/>
    <w:rsid w:val="00892E2C"/>
    <w:rsid w:val="00896CD9"/>
    <w:rsid w:val="008A3A10"/>
    <w:rsid w:val="008A6CD8"/>
    <w:rsid w:val="008B1460"/>
    <w:rsid w:val="008D3B8B"/>
    <w:rsid w:val="008E5773"/>
    <w:rsid w:val="008F16D0"/>
    <w:rsid w:val="008F3220"/>
    <w:rsid w:val="0091712F"/>
    <w:rsid w:val="009179F3"/>
    <w:rsid w:val="00920CE0"/>
    <w:rsid w:val="00924644"/>
    <w:rsid w:val="00925067"/>
    <w:rsid w:val="00925594"/>
    <w:rsid w:val="0094002D"/>
    <w:rsid w:val="00954D2B"/>
    <w:rsid w:val="00955989"/>
    <w:rsid w:val="00963A27"/>
    <w:rsid w:val="009760B5"/>
    <w:rsid w:val="00982AFF"/>
    <w:rsid w:val="009C0F5E"/>
    <w:rsid w:val="009C6A65"/>
    <w:rsid w:val="009E164F"/>
    <w:rsid w:val="009F2A21"/>
    <w:rsid w:val="009F7B60"/>
    <w:rsid w:val="00A13C37"/>
    <w:rsid w:val="00A23230"/>
    <w:rsid w:val="00A23582"/>
    <w:rsid w:val="00A71F78"/>
    <w:rsid w:val="00A81F86"/>
    <w:rsid w:val="00A97423"/>
    <w:rsid w:val="00AA39D3"/>
    <w:rsid w:val="00AB27C0"/>
    <w:rsid w:val="00AB68B2"/>
    <w:rsid w:val="00AD0B8E"/>
    <w:rsid w:val="00AD2DFA"/>
    <w:rsid w:val="00AD5859"/>
    <w:rsid w:val="00AE3C3C"/>
    <w:rsid w:val="00AF6B6D"/>
    <w:rsid w:val="00B0073C"/>
    <w:rsid w:val="00B031E0"/>
    <w:rsid w:val="00B0411E"/>
    <w:rsid w:val="00B1216F"/>
    <w:rsid w:val="00B210C0"/>
    <w:rsid w:val="00B31F78"/>
    <w:rsid w:val="00B5024E"/>
    <w:rsid w:val="00B51A3A"/>
    <w:rsid w:val="00B57677"/>
    <w:rsid w:val="00B601D9"/>
    <w:rsid w:val="00B6127E"/>
    <w:rsid w:val="00B63D9F"/>
    <w:rsid w:val="00B757C6"/>
    <w:rsid w:val="00B75A26"/>
    <w:rsid w:val="00B76A47"/>
    <w:rsid w:val="00B8304F"/>
    <w:rsid w:val="00B92818"/>
    <w:rsid w:val="00BA49DC"/>
    <w:rsid w:val="00BC0ACB"/>
    <w:rsid w:val="00BC79CC"/>
    <w:rsid w:val="00BD3C07"/>
    <w:rsid w:val="00BE69AF"/>
    <w:rsid w:val="00BF6E3E"/>
    <w:rsid w:val="00C00071"/>
    <w:rsid w:val="00C1742C"/>
    <w:rsid w:val="00C27624"/>
    <w:rsid w:val="00C30A43"/>
    <w:rsid w:val="00C42E9E"/>
    <w:rsid w:val="00C442BF"/>
    <w:rsid w:val="00C55791"/>
    <w:rsid w:val="00C65B0E"/>
    <w:rsid w:val="00C66FB6"/>
    <w:rsid w:val="00C85911"/>
    <w:rsid w:val="00C867C4"/>
    <w:rsid w:val="00C918FF"/>
    <w:rsid w:val="00C9250A"/>
    <w:rsid w:val="00C93B1B"/>
    <w:rsid w:val="00C94E6A"/>
    <w:rsid w:val="00C97AE7"/>
    <w:rsid w:val="00CA049F"/>
    <w:rsid w:val="00CB173E"/>
    <w:rsid w:val="00CB1E37"/>
    <w:rsid w:val="00CC1EE5"/>
    <w:rsid w:val="00CC31E4"/>
    <w:rsid w:val="00CC3287"/>
    <w:rsid w:val="00CC4D53"/>
    <w:rsid w:val="00CD3C07"/>
    <w:rsid w:val="00CD67AD"/>
    <w:rsid w:val="00D019B1"/>
    <w:rsid w:val="00D107B9"/>
    <w:rsid w:val="00D13ADA"/>
    <w:rsid w:val="00D16D2D"/>
    <w:rsid w:val="00D228BB"/>
    <w:rsid w:val="00D60813"/>
    <w:rsid w:val="00D7000F"/>
    <w:rsid w:val="00D77CC2"/>
    <w:rsid w:val="00D77D30"/>
    <w:rsid w:val="00D94008"/>
    <w:rsid w:val="00DA4060"/>
    <w:rsid w:val="00DB0915"/>
    <w:rsid w:val="00DD101E"/>
    <w:rsid w:val="00DD1EE9"/>
    <w:rsid w:val="00DD50D6"/>
    <w:rsid w:val="00DD6A11"/>
    <w:rsid w:val="00DF6041"/>
    <w:rsid w:val="00E02662"/>
    <w:rsid w:val="00E04E60"/>
    <w:rsid w:val="00E11230"/>
    <w:rsid w:val="00E2231A"/>
    <w:rsid w:val="00E25367"/>
    <w:rsid w:val="00E41289"/>
    <w:rsid w:val="00E56CD0"/>
    <w:rsid w:val="00E747D5"/>
    <w:rsid w:val="00E75D43"/>
    <w:rsid w:val="00E87147"/>
    <w:rsid w:val="00E87586"/>
    <w:rsid w:val="00EA2A81"/>
    <w:rsid w:val="00EA6A81"/>
    <w:rsid w:val="00EB389B"/>
    <w:rsid w:val="00EC2CEF"/>
    <w:rsid w:val="00EC4B5D"/>
    <w:rsid w:val="00ED1E7A"/>
    <w:rsid w:val="00ED2746"/>
    <w:rsid w:val="00EE4A34"/>
    <w:rsid w:val="00EE72EE"/>
    <w:rsid w:val="00F12BB1"/>
    <w:rsid w:val="00F17FD5"/>
    <w:rsid w:val="00F2083C"/>
    <w:rsid w:val="00F22FA1"/>
    <w:rsid w:val="00F3473B"/>
    <w:rsid w:val="00F5029B"/>
    <w:rsid w:val="00F51D1F"/>
    <w:rsid w:val="00F55D16"/>
    <w:rsid w:val="00F60586"/>
    <w:rsid w:val="00F635FA"/>
    <w:rsid w:val="00F63CF3"/>
    <w:rsid w:val="00F73D0E"/>
    <w:rsid w:val="00F821D0"/>
    <w:rsid w:val="00F84210"/>
    <w:rsid w:val="00F90549"/>
    <w:rsid w:val="00F91ECF"/>
    <w:rsid w:val="00F95E2F"/>
    <w:rsid w:val="00FA6529"/>
    <w:rsid w:val="00FB18D4"/>
    <w:rsid w:val="00FB2CF3"/>
    <w:rsid w:val="00FB5B10"/>
    <w:rsid w:val="00FC1F35"/>
    <w:rsid w:val="00FD2836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55AAB9"/>
  <w15:docId w15:val="{83C38E09-4383-40E0-9235-D9E5D42E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50D"/>
    <w:pPr>
      <w:jc w:val="both"/>
    </w:pPr>
    <w:rPr>
      <w:rFonts w:ascii="Garamond" w:hAnsi="Garamond"/>
      <w:sz w:val="22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820EA6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83200B"/>
  </w:style>
  <w:style w:type="table" w:styleId="Tabellrutnt">
    <w:name w:val="Table Grid"/>
    <w:basedOn w:val="Normaltabell"/>
    <w:rsid w:val="0066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F635FA"/>
    <w:rPr>
      <w:color w:val="0563C1"/>
      <w:u w:val="single"/>
    </w:rPr>
  </w:style>
  <w:style w:type="paragraph" w:customStyle="1" w:styleId="Default">
    <w:name w:val="Default"/>
    <w:rsid w:val="008B1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rsid w:val="00925594"/>
    <w:rPr>
      <w:color w:val="954F72"/>
      <w:u w:val="single"/>
    </w:rPr>
  </w:style>
  <w:style w:type="character" w:styleId="Betoning">
    <w:name w:val="Emphasis"/>
    <w:basedOn w:val="Standardstycketeckensnitt"/>
    <w:qFormat/>
    <w:rsid w:val="004A3648"/>
    <w:rPr>
      <w:i/>
      <w:iCs/>
    </w:rPr>
  </w:style>
  <w:style w:type="paragraph" w:styleId="Liststycke">
    <w:name w:val="List Paragraph"/>
    <w:basedOn w:val="Normal"/>
    <w:uiPriority w:val="34"/>
    <w:qFormat/>
    <w:rsid w:val="00954D2B"/>
    <w:pPr>
      <w:ind w:left="720"/>
      <w:contextualSpacing/>
    </w:pPr>
  </w:style>
  <w:style w:type="character" w:styleId="Kommentarsreferens">
    <w:name w:val="annotation reference"/>
    <w:basedOn w:val="Standardstycketeckensnitt"/>
    <w:rsid w:val="002D638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D6384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D6384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rsid w:val="002D638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D6384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upport@du.se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support@du.se" TargetMode="External"/><Relationship Id="rId17" Type="http://schemas.openxmlformats.org/officeDocument/2006/relationships/hyperlink" Target="http://www.du.se/sv/NGL-centrum/Hogskolepedagogik/Kurser/BHU/Hogskolans-uppdrag-BHU-II-75-h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.se/sv/NGL-centrum/Hogskolepedagogik/Kurser/BHU/Larande-och-undervisning-i-Hogskolan-BHU-I-75-hp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du.s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10" Type="http://schemas.openxmlformats.org/officeDocument/2006/relationships/hyperlink" Target="mailto:support@du.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-old.du.se/PageFiles/116212/Rekvisition%20ergonomiska%20hj%c3%a4lpmedel%2018020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1024</Words>
  <Characters>6825</Characters>
  <Application>Microsoft Office Word</Application>
  <DocSecurity>4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Introduktionsprogram nyanställd lärare</vt:lpstr>
      <vt:lpstr>Introduktionsprogram nyanställd lärare</vt:lpstr>
    </vt:vector>
  </TitlesOfParts>
  <Company>Högskolan Dalarna</Company>
  <LinksUpToDate>false</LinksUpToDate>
  <CharactersWithSpaces>7834</CharactersWithSpaces>
  <SharedDoc>false</SharedDoc>
  <HLinks>
    <vt:vector size="96" baseType="variant">
      <vt:variant>
        <vt:i4>3342377</vt:i4>
      </vt:variant>
      <vt:variant>
        <vt:i4>45</vt:i4>
      </vt:variant>
      <vt:variant>
        <vt:i4>0</vt:i4>
      </vt:variant>
      <vt:variant>
        <vt:i4>5</vt:i4>
      </vt:variant>
      <vt:variant>
        <vt:lpwstr>https://se.timeedit.net/web/hda/db1/public/</vt:lpwstr>
      </vt:variant>
      <vt:variant>
        <vt:lpwstr/>
      </vt:variant>
      <vt:variant>
        <vt:i4>5177448</vt:i4>
      </vt:variant>
      <vt:variant>
        <vt:i4>42</vt:i4>
      </vt:variant>
      <vt:variant>
        <vt:i4>0</vt:i4>
      </vt:variant>
      <vt:variant>
        <vt:i4>5</vt:i4>
      </vt:variant>
      <vt:variant>
        <vt:lpwstr>https://se.timeedit.net/web/hda/db1/wr_staff/</vt:lpwstr>
      </vt:variant>
      <vt:variant>
        <vt:lpwstr/>
      </vt:variant>
      <vt:variant>
        <vt:i4>3014773</vt:i4>
      </vt:variant>
      <vt:variant>
        <vt:i4>39</vt:i4>
      </vt:variant>
      <vt:variant>
        <vt:i4>0</vt:i4>
      </vt:variant>
      <vt:variant>
        <vt:i4>5</vt:i4>
      </vt:variant>
      <vt:variant>
        <vt:lpwstr>http://www.du.se/sv/Om-Hogskolan/Kontakta-oss/Besok-oss/Kartor---campus-och-byggnader/</vt:lpwstr>
      </vt:variant>
      <vt:variant>
        <vt:lpwstr/>
      </vt:variant>
      <vt:variant>
        <vt:i4>2228284</vt:i4>
      </vt:variant>
      <vt:variant>
        <vt:i4>36</vt:i4>
      </vt:variant>
      <vt:variant>
        <vt:i4>0</vt:i4>
      </vt:variant>
      <vt:variant>
        <vt:i4>5</vt:i4>
      </vt:variant>
      <vt:variant>
        <vt:lpwstr>http://www.du.se/Bibliotek/Forskare-Forskarservice/</vt:lpwstr>
      </vt:variant>
      <vt:variant>
        <vt:lpwstr/>
      </vt:variant>
      <vt:variant>
        <vt:i4>6815868</vt:i4>
      </vt:variant>
      <vt:variant>
        <vt:i4>33</vt:i4>
      </vt:variant>
      <vt:variant>
        <vt:i4>0</vt:i4>
      </vt:variant>
      <vt:variant>
        <vt:i4>5</vt:i4>
      </vt:variant>
      <vt:variant>
        <vt:lpwstr>http://www.du.se/PageFiles/13618/Vision H%c3%b6gskolan Dalarna.pdf</vt:lpwstr>
      </vt:variant>
      <vt:variant>
        <vt:lpwstr/>
      </vt:variant>
      <vt:variant>
        <vt:i4>5832792</vt:i4>
      </vt:variant>
      <vt:variant>
        <vt:i4>30</vt:i4>
      </vt:variant>
      <vt:variant>
        <vt:i4>0</vt:i4>
      </vt:variant>
      <vt:variant>
        <vt:i4>5</vt:i4>
      </vt:variant>
      <vt:variant>
        <vt:lpwstr>http://www.du.se/Global/dokument/Styrdokument-ny/Samverkan och uppdragsverksamhet/1 Policydokument/Policy f%c3%b6r uppdragsutbildning (2009).pdf</vt:lpwstr>
      </vt:variant>
      <vt:variant>
        <vt:lpwstr/>
      </vt:variant>
      <vt:variant>
        <vt:i4>1900555</vt:i4>
      </vt:variant>
      <vt:variant>
        <vt:i4>27</vt:i4>
      </vt:variant>
      <vt:variant>
        <vt:i4>0</vt:i4>
      </vt:variant>
      <vt:variant>
        <vt:i4>5</vt:i4>
      </vt:variant>
      <vt:variant>
        <vt:lpwstr>http://www.du.se/Global/dokument/Styrdokument-ny/J%c3%a4mlikhet, j%c3%a4mst%c3%a4lldhet, likabehandling/3 Regler/Regler mot diskriminering trakasserier och kr%c3%a4nkande s%c3%a4rbehandling 2015-05-04.pdf</vt:lpwstr>
      </vt:variant>
      <vt:variant>
        <vt:lpwstr/>
      </vt:variant>
      <vt:variant>
        <vt:i4>4128883</vt:i4>
      </vt:variant>
      <vt:variant>
        <vt:i4>24</vt:i4>
      </vt:variant>
      <vt:variant>
        <vt:i4>0</vt:i4>
      </vt:variant>
      <vt:variant>
        <vt:i4>5</vt:i4>
      </vt:variant>
      <vt:variant>
        <vt:lpwstr>http://www.du.se/Global/dokument/Styrdokument-ny/J%c3%a4mlikhet, j%c3%a4mst%c3%a4lldhet, likabehandling/1 Policydokument/J%c3%a4mnst%c3%a4lldhetspolicy.pdf</vt:lpwstr>
      </vt:variant>
      <vt:variant>
        <vt:lpwstr/>
      </vt:variant>
      <vt:variant>
        <vt:i4>7536673</vt:i4>
      </vt:variant>
      <vt:variant>
        <vt:i4>21</vt:i4>
      </vt:variant>
      <vt:variant>
        <vt:i4>0</vt:i4>
      </vt:variant>
      <vt:variant>
        <vt:i4>5</vt:i4>
      </vt:variant>
      <vt:variant>
        <vt:lpwstr>http://www.du.se/Global/dokument/Styrdokument-ny/Utbildning/3 Regel/Studieadministrativa regler och rutiner f%c3%b6r anst%c3%a4llda vid H%c3%b6gskolan Dalarna.pdf</vt:lpwstr>
      </vt:variant>
      <vt:variant>
        <vt:lpwstr/>
      </vt:variant>
      <vt:variant>
        <vt:i4>3801132</vt:i4>
      </vt:variant>
      <vt:variant>
        <vt:i4>18</vt:i4>
      </vt:variant>
      <vt:variant>
        <vt:i4>0</vt:i4>
      </vt:variant>
      <vt:variant>
        <vt:i4>5</vt:i4>
      </vt:variant>
      <vt:variant>
        <vt:lpwstr>http://www.du.se/Global/dokument/Styrdokument-ny/Utbildning/3 Regel/Regler f%c3%b6r examinator .pdf</vt:lpwstr>
      </vt:variant>
      <vt:variant>
        <vt:lpwstr/>
      </vt:variant>
      <vt:variant>
        <vt:i4>7536743</vt:i4>
      </vt:variant>
      <vt:variant>
        <vt:i4>15</vt:i4>
      </vt:variant>
      <vt:variant>
        <vt:i4>0</vt:i4>
      </vt:variant>
      <vt:variant>
        <vt:i4>5</vt:i4>
      </vt:variant>
      <vt:variant>
        <vt:lpwstr>http://www.du.se/Global/dokument/Styrdokument-ny/Utbildning/3 Regel/Regler f%c3%b6r examination vid H%c3%b6gskolan Dalarna.pdf</vt:lpwstr>
      </vt:variant>
      <vt:variant>
        <vt:lpwstr/>
      </vt:variant>
      <vt:variant>
        <vt:i4>2293813</vt:i4>
      </vt:variant>
      <vt:variant>
        <vt:i4>12</vt:i4>
      </vt:variant>
      <vt:variant>
        <vt:i4>0</vt:i4>
      </vt:variant>
      <vt:variant>
        <vt:i4>5</vt:i4>
      </vt:variant>
      <vt:variant>
        <vt:lpwstr>http://www.du.se/Global/dokument/Styrdokument-ny/Utbildning/3 Regel/Lokal examensordning f%c3%b6r H%c3%b6gskolan Dalarna (2016).pdf</vt:lpwstr>
      </vt:variant>
      <vt:variant>
        <vt:lpwstr/>
      </vt:variant>
      <vt:variant>
        <vt:i4>5439504</vt:i4>
      </vt:variant>
      <vt:variant>
        <vt:i4>9</vt:i4>
      </vt:variant>
      <vt:variant>
        <vt:i4>0</vt:i4>
      </vt:variant>
      <vt:variant>
        <vt:i4>5</vt:i4>
      </vt:variant>
      <vt:variant>
        <vt:lpwstr>http://www.du.se/Global/dokument/Styrdokument-ny/Utbildning/4 Handl%c3%a4ggningsordning/Handl%c3%a4ggningsordning f%c3%b6r f%c3%b6rfattande och beredning av kursplaner vid H%c3%b6gskolan Dalarna (2016).pdf</vt:lpwstr>
      </vt:variant>
      <vt:variant>
        <vt:lpwstr/>
      </vt:variant>
      <vt:variant>
        <vt:i4>5832773</vt:i4>
      </vt:variant>
      <vt:variant>
        <vt:i4>6</vt:i4>
      </vt:variant>
      <vt:variant>
        <vt:i4>0</vt:i4>
      </vt:variant>
      <vt:variant>
        <vt:i4>5</vt:i4>
      </vt:variant>
      <vt:variant>
        <vt:lpwstr>http://www.du.se/Om-Hogskolan/Styrdokument1/</vt:lpwstr>
      </vt:variant>
      <vt:variant>
        <vt:lpwstr/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>http://www.du.se/Intranat/Du-Jag/Om-Oss/Blanketter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http://www.du.se/sv/Intranat/Du-Jag/Om-Min-Anstallning/Arbetstid/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Introduktionsprogram nyanställd lärare</dc:title>
  <dc:subject>Introduktion av ny lärare</dc:subject>
  <dc:creator>pke@du.se;hjl@du.se</dc:creator>
  <cp:lastModifiedBy>Agnetha Holmgren (HDa)</cp:lastModifiedBy>
  <cp:revision>2</cp:revision>
  <cp:lastPrinted>2019-05-10T08:41:00Z</cp:lastPrinted>
  <dcterms:created xsi:type="dcterms:W3CDTF">2019-12-27T07:14:00Z</dcterms:created>
  <dcterms:modified xsi:type="dcterms:W3CDTF">2019-12-27T07:14:00Z</dcterms:modified>
</cp:coreProperties>
</file>