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6A778" w14:textId="69617EDB" w:rsidR="00A81841" w:rsidRDefault="0003086D">
      <w:r>
        <w:rPr>
          <w:rFonts w:ascii="Arial Narrow" w:hAnsi="Arial Narrow" w:cs="ArialNarrow"/>
          <w:caps/>
          <w:noProof/>
          <w:color w:val="FFFFFF" w:themeColor="background1"/>
          <w:sz w:val="62"/>
          <w:szCs w:val="62"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C8A845" wp14:editId="014FFBC9">
                <wp:simplePos x="0" y="0"/>
                <wp:positionH relativeFrom="column">
                  <wp:posOffset>-100965</wp:posOffset>
                </wp:positionH>
                <wp:positionV relativeFrom="paragraph">
                  <wp:posOffset>-229235</wp:posOffset>
                </wp:positionV>
                <wp:extent cx="5859780" cy="655320"/>
                <wp:effectExtent l="0" t="0" r="0" b="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C428D" w14:textId="257D7396" w:rsidR="008A509B" w:rsidRDefault="00D00246" w:rsidP="00D00246">
                            <w:r>
                              <w:rPr>
                                <w:rFonts w:ascii="Arial Narrow" w:hAnsi="Arial Narrow"/>
                                <w:caps/>
                                <w:color w:val="FFFFFF" w:themeColor="background1"/>
                                <w:sz w:val="62"/>
                                <w:szCs w:val="62"/>
                              </w:rPr>
                              <w:t xml:space="preserve">Protokoll - </w:t>
                            </w:r>
                            <w:r w:rsidR="0003086D">
                              <w:rPr>
                                <w:rFonts w:ascii="Arial Narrow" w:hAnsi="Arial Narrow"/>
                                <w:caps/>
                                <w:color w:val="FFFFFF" w:themeColor="background1"/>
                                <w:sz w:val="62"/>
                                <w:szCs w:val="62"/>
                              </w:rPr>
                              <w:t>SUD-AU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C8A845" id="_x0000_t202" coordsize="21600,21600" o:spt="202" path="m,l,21600r21600,l21600,xe">
                <v:stroke joinstyle="miter"/>
                <v:path gradientshapeok="t" o:connecttype="rect"/>
              </v:shapetype>
              <v:shape id="Textruta 17" o:spid="_x0000_s1026" type="#_x0000_t202" style="position:absolute;margin-left:-7.95pt;margin-top:-18.05pt;width:461.4pt;height:51.6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" filled="f" stroked="f" strokeweight=".5pt">
                <v:textbox>
                  <w:txbxContent>
                    <w:p w14:paraId="3FFC428D" w14:textId="257D7396" w:rsidR="008A509B" w:rsidRDefault="00D00246" w:rsidP="00D00246">
                      <w:r>
                        <w:rPr>
                          <w:rFonts w:ascii="Arial Narrow" w:hAnsi="Arial Narrow"/>
                          <w:caps/>
                          <w:color w:val="FFFFFF" w:themeColor="background1"/>
                          <w:sz w:val="62"/>
                          <w:szCs w:val="62"/>
                        </w:rPr>
                        <w:t xml:space="preserve">Protokoll - </w:t>
                      </w:r>
                      <w:r w:rsidR="0003086D">
                        <w:rPr>
                          <w:rFonts w:ascii="Arial Narrow" w:hAnsi="Arial Narrow"/>
                          <w:caps/>
                          <w:color w:val="FFFFFF" w:themeColor="background1"/>
                          <w:sz w:val="62"/>
                          <w:szCs w:val="62"/>
                        </w:rPr>
                        <w:t>SUD-AU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Narrow"/>
          <w:caps/>
          <w:noProof/>
          <w:color w:val="FFFFFF" w:themeColor="background1"/>
          <w:sz w:val="62"/>
          <w:szCs w:val="62"/>
          <w:lang w:eastAsia="sv-S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4B47999" wp14:editId="0187D5A2">
                <wp:simplePos x="0" y="0"/>
                <wp:positionH relativeFrom="column">
                  <wp:posOffset>-453390</wp:posOffset>
                </wp:positionH>
                <wp:positionV relativeFrom="paragraph">
                  <wp:posOffset>-449580</wp:posOffset>
                </wp:positionV>
                <wp:extent cx="1036320" cy="102870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AA6A3" w14:textId="3572868E" w:rsidR="00080CE4" w:rsidRPr="003263F9" w:rsidRDefault="00080CE4" w:rsidP="00080CE4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63F9">
                              <w:rPr>
                                <w:rFonts w:ascii="Arial Narrow" w:hAnsi="Arial Narrow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03086D">
                              <w:rPr>
                                <w:rFonts w:ascii="Arial" w:eastAsia="Arial" w:hAnsi="Arial" w:cs="Arial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5A0D7F8" wp14:editId="3BD269E7">
                                  <wp:extent cx="847090" cy="841956"/>
                                  <wp:effectExtent l="0" t="0" r="0" b="0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090" cy="841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263F9">
                              <w:rPr>
                                <w:rFonts w:ascii="Arial Narrow" w:hAnsi="Arial Narrow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UD</w:t>
                            </w:r>
                            <w:r w:rsidRPr="003263F9">
                              <w:rPr>
                                <w:rFonts w:ascii="Arial Narrow" w:hAnsi="Arial Narrow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3263F9">
                              <w:rPr>
                                <w:rFonts w:ascii="Arial Narrow" w:hAnsi="Arial Narrow"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Socialtjänstens Utvecklingscentrum</w:t>
                            </w:r>
                            <w:r w:rsidRPr="003263F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3263F9">
                              <w:rPr>
                                <w:rFonts w:ascii="Arial Narrow" w:hAnsi="Arial Narrow"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Dalarna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47999" id="Textruta 1" o:spid="_x0000_s1027" type="#_x0000_t202" style="position:absolute;margin-left:-35.7pt;margin-top:-35.4pt;width:81.6pt;height:81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" filled="f" stroked="f" strokeweight=".5pt">
                <v:textbox>
                  <w:txbxContent>
                    <w:p w14:paraId="316AA6A3" w14:textId="3572868E" w:rsidR="00080CE4" w:rsidRPr="003263F9" w:rsidRDefault="00080CE4" w:rsidP="00080CE4">
                      <w:pPr>
                        <w:rPr>
                          <w:rFonts w:ascii="Arial Narrow" w:hAnsi="Arial Narrow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63F9">
                        <w:rPr>
                          <w:rFonts w:ascii="Arial Narrow" w:hAnsi="Arial Narrow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03086D">
                        <w:rPr>
                          <w:rFonts w:ascii="Arial" w:eastAsia="Arial" w:hAnsi="Arial" w:cs="Arial"/>
                          <w:b/>
                          <w:bCs/>
                          <w:noProof/>
                        </w:rPr>
                        <w:drawing>
                          <wp:inline distT="0" distB="0" distL="0" distR="0" wp14:anchorId="05A0D7F8" wp14:editId="3BD269E7">
                            <wp:extent cx="847090" cy="841956"/>
                            <wp:effectExtent l="0" t="0" r="0" b="0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090" cy="841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263F9">
                        <w:rPr>
                          <w:rFonts w:ascii="Arial Narrow" w:hAnsi="Arial Narrow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UD</w:t>
                      </w:r>
                      <w:r w:rsidRPr="003263F9">
                        <w:rPr>
                          <w:rFonts w:ascii="Arial Narrow" w:hAnsi="Arial Narrow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3263F9">
                        <w:rPr>
                          <w:rFonts w:ascii="Arial Narrow" w:hAnsi="Arial Narrow"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Socialtjänstens Utvecklingscentrum</w:t>
                      </w:r>
                      <w:r w:rsidRPr="003263F9">
                        <w:rPr>
                          <w:rFonts w:ascii="Arial Narrow" w:hAnsi="Arial Narrow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3263F9">
                        <w:rPr>
                          <w:rFonts w:ascii="Arial Narrow" w:hAnsi="Arial Narrow"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Dalarna</w:t>
                      </w:r>
                    </w:p>
                  </w:txbxContent>
                </v:textbox>
              </v:shape>
            </w:pict>
          </mc:Fallback>
        </mc:AlternateContent>
      </w:r>
      <w:r w:rsidRPr="008D6352">
        <w:rPr>
          <w:rFonts w:ascii="Arial Narrow" w:hAnsi="Arial Narrow" w:cs="ArialNarrow"/>
          <w:caps/>
          <w:noProof/>
          <w:color w:val="FFFFFF" w:themeColor="background1"/>
          <w:sz w:val="62"/>
          <w:szCs w:val="62"/>
          <w:lang w:eastAsia="sv-SE"/>
        </w:rPr>
        <w:drawing>
          <wp:anchor distT="0" distB="0" distL="0" distR="0" simplePos="0" relativeHeight="251663872" behindDoc="1" locked="1" layoutInCell="1" allowOverlap="1" wp14:anchorId="346721AC" wp14:editId="09388629">
            <wp:simplePos x="0" y="0"/>
            <wp:positionH relativeFrom="margin">
              <wp:posOffset>-601980</wp:posOffset>
            </wp:positionH>
            <wp:positionV relativeFrom="margin">
              <wp:posOffset>-431800</wp:posOffset>
            </wp:positionV>
            <wp:extent cx="6957060" cy="1001395"/>
            <wp:effectExtent l="0" t="0" r="0" b="8255"/>
            <wp:wrapNone/>
            <wp:docPr id="338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D huvud.eps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7" t="14895" r="2316"/>
                    <a:stretch/>
                  </pic:blipFill>
                  <pic:spPr bwMode="auto">
                    <a:xfrm>
                      <a:off x="0" y="0"/>
                      <a:ext cx="6957060" cy="1001395"/>
                    </a:xfrm>
                    <a:prstGeom prst="round2Diag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080CE4" w:rsidRDefault="00080CE4"/>
    <w:p w14:paraId="0FB78278" w14:textId="2D555374" w:rsidR="00080CE4" w:rsidRDefault="00080CE4" w:rsidP="692CAB8D"/>
    <w:p w14:paraId="397D7E83" w14:textId="77777777" w:rsidR="0003086D" w:rsidRDefault="0003086D" w:rsidP="23FDA910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3086D" w:rsidRPr="0003086D" w14:paraId="1C560967" w14:textId="77777777" w:rsidTr="00A470CD">
        <w:tc>
          <w:tcPr>
            <w:tcW w:w="9072" w:type="dxa"/>
            <w:shd w:val="clear" w:color="auto" w:fill="auto"/>
            <w:hideMark/>
          </w:tcPr>
          <w:p w14:paraId="264E13B0" w14:textId="2889E6D0" w:rsidR="0003086D" w:rsidRPr="0003086D" w:rsidRDefault="0003086D" w:rsidP="0003086D">
            <w:pPr>
              <w:spacing w:after="0" w:line="240" w:lineRule="auto"/>
              <w:ind w:right="55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zh-CN"/>
              </w:rPr>
            </w:pPr>
          </w:p>
        </w:tc>
      </w:tr>
    </w:tbl>
    <w:p w14:paraId="14D0BE17" w14:textId="4D687C40" w:rsidR="0003086D" w:rsidRDefault="0003086D" w:rsidP="23FDA910">
      <w:pPr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3C73700D" w14:textId="4B442D94" w:rsidR="00A470CD" w:rsidRDefault="00A470CD" w:rsidP="23FDA910">
      <w:pPr>
        <w:rPr>
          <w:rFonts w:ascii="Arial Narrow" w:eastAsia="Times New Roman" w:hAnsi="Arial Narrow" w:cs="Segoe UI"/>
          <w:color w:val="808080"/>
          <w:sz w:val="36"/>
          <w:szCs w:val="36"/>
          <w:lang w:eastAsia="zh-CN"/>
        </w:rPr>
      </w:pPr>
      <w:r w:rsidRPr="0003086D">
        <w:rPr>
          <w:rFonts w:ascii="Arial Narrow" w:eastAsia="Times New Roman" w:hAnsi="Arial Narrow" w:cs="Segoe UI"/>
          <w:caps/>
          <w:color w:val="808080"/>
          <w:sz w:val="36"/>
          <w:szCs w:val="36"/>
          <w:lang w:eastAsia="zh-CN"/>
        </w:rPr>
        <w:t>ARBETSUTSKOTT FÖR SOCIALTJÄNSTENS UTVECKLING</w:t>
      </w:r>
      <w:r>
        <w:rPr>
          <w:rFonts w:ascii="Arial Narrow" w:eastAsia="Times New Roman" w:hAnsi="Arial Narrow" w:cs="Segoe UI"/>
          <w:caps/>
          <w:color w:val="808080"/>
          <w:sz w:val="36"/>
          <w:szCs w:val="36"/>
          <w:lang w:eastAsia="zh-CN"/>
        </w:rPr>
        <w:t>s-</w:t>
      </w:r>
      <w:r w:rsidRPr="0003086D">
        <w:rPr>
          <w:rFonts w:ascii="Arial Narrow" w:eastAsia="Times New Roman" w:hAnsi="Arial Narrow" w:cs="Segoe UI"/>
          <w:caps/>
          <w:color w:val="808080"/>
          <w:sz w:val="36"/>
          <w:szCs w:val="36"/>
          <w:lang w:eastAsia="zh-CN"/>
        </w:rPr>
        <w:t>CENTRUM DALARNA (SUD-AU)</w:t>
      </w:r>
      <w:r w:rsidRPr="0003086D">
        <w:rPr>
          <w:rFonts w:ascii="Arial Narrow" w:eastAsia="Times New Roman" w:hAnsi="Arial Narrow" w:cs="Segoe UI"/>
          <w:color w:val="808080"/>
          <w:sz w:val="36"/>
          <w:szCs w:val="36"/>
          <w:lang w:eastAsia="zh-CN"/>
        </w:rPr>
        <w:t> </w:t>
      </w:r>
    </w:p>
    <w:p w14:paraId="1195549F" w14:textId="64E5C7B6" w:rsidR="00A470CD" w:rsidRDefault="00A470CD" w:rsidP="23FDA910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03086D">
        <w:rPr>
          <w:rFonts w:ascii="Arial Narrow" w:eastAsia="Times New Roman" w:hAnsi="Arial Narrow" w:cs="Segoe UI"/>
          <w:b/>
          <w:bCs/>
          <w:sz w:val="28"/>
          <w:szCs w:val="28"/>
          <w:lang w:eastAsia="zh-CN"/>
        </w:rPr>
        <w:t>202</w:t>
      </w:r>
      <w:r w:rsidR="004B47C6">
        <w:rPr>
          <w:rFonts w:ascii="Arial Narrow" w:eastAsia="Times New Roman" w:hAnsi="Arial Narrow" w:cs="Segoe UI"/>
          <w:b/>
          <w:bCs/>
          <w:sz w:val="28"/>
          <w:szCs w:val="28"/>
          <w:lang w:eastAsia="zh-CN"/>
        </w:rPr>
        <w:t>1</w:t>
      </w:r>
      <w:r w:rsidRPr="0003086D">
        <w:rPr>
          <w:rFonts w:ascii="Arial Narrow" w:eastAsia="Times New Roman" w:hAnsi="Arial Narrow" w:cs="Segoe UI"/>
          <w:b/>
          <w:bCs/>
          <w:sz w:val="28"/>
          <w:szCs w:val="28"/>
          <w:lang w:eastAsia="zh-CN"/>
        </w:rPr>
        <w:t>-</w:t>
      </w:r>
      <w:r>
        <w:rPr>
          <w:rFonts w:ascii="Arial Narrow" w:eastAsia="Times New Roman" w:hAnsi="Arial Narrow" w:cs="Segoe UI"/>
          <w:b/>
          <w:bCs/>
          <w:sz w:val="28"/>
          <w:szCs w:val="28"/>
          <w:lang w:eastAsia="zh-CN"/>
        </w:rPr>
        <w:t>01</w:t>
      </w:r>
      <w:r w:rsidRPr="0003086D">
        <w:rPr>
          <w:rFonts w:ascii="Arial Narrow" w:eastAsia="Times New Roman" w:hAnsi="Arial Narrow" w:cs="Segoe UI"/>
          <w:b/>
          <w:bCs/>
          <w:sz w:val="28"/>
          <w:szCs w:val="28"/>
          <w:lang w:eastAsia="zh-CN"/>
        </w:rPr>
        <w:t>-2</w:t>
      </w:r>
      <w:r>
        <w:rPr>
          <w:rFonts w:ascii="Arial Narrow" w:eastAsia="Times New Roman" w:hAnsi="Arial Narrow" w:cs="Segoe UI"/>
          <w:b/>
          <w:bCs/>
          <w:sz w:val="28"/>
          <w:szCs w:val="28"/>
          <w:lang w:eastAsia="zh-CN"/>
        </w:rPr>
        <w:t>2</w:t>
      </w:r>
    </w:p>
    <w:p w14:paraId="4CDD5104" w14:textId="1E6B48B3" w:rsidR="692CAB8D" w:rsidRDefault="679602EE" w:rsidP="23FDA910">
      <w:pPr>
        <w:rPr>
          <w:rFonts w:ascii="Arial" w:eastAsia="Arial" w:hAnsi="Arial" w:cs="Arial"/>
          <w:sz w:val="24"/>
          <w:szCs w:val="24"/>
        </w:rPr>
      </w:pPr>
      <w:r w:rsidRPr="23FDA910">
        <w:rPr>
          <w:rFonts w:ascii="Arial" w:eastAsia="Arial" w:hAnsi="Arial" w:cs="Arial"/>
          <w:b/>
          <w:bCs/>
          <w:sz w:val="24"/>
          <w:szCs w:val="24"/>
        </w:rPr>
        <w:t>Plats</w:t>
      </w:r>
    </w:p>
    <w:p w14:paraId="05848AEF" w14:textId="1D7484B9" w:rsidR="679602EE" w:rsidRDefault="679602EE" w:rsidP="23FDA910">
      <w:pPr>
        <w:rPr>
          <w:rFonts w:ascii="Arial" w:eastAsia="Arial" w:hAnsi="Arial" w:cs="Arial"/>
          <w:b/>
          <w:bCs/>
          <w:sz w:val="20"/>
          <w:szCs w:val="20"/>
        </w:rPr>
      </w:pPr>
      <w:r w:rsidRPr="23FDA910">
        <w:rPr>
          <w:rFonts w:ascii="Arial" w:eastAsia="Arial" w:hAnsi="Arial" w:cs="Arial"/>
          <w:sz w:val="20"/>
          <w:szCs w:val="20"/>
        </w:rPr>
        <w:t>Digitalt möte via Zoom</w:t>
      </w:r>
    </w:p>
    <w:p w14:paraId="702C5F7B" w14:textId="255C6F00" w:rsidR="679602EE" w:rsidRDefault="679602EE" w:rsidP="23FDA910">
      <w:pPr>
        <w:rPr>
          <w:rFonts w:ascii="Arial" w:eastAsia="Arial" w:hAnsi="Arial" w:cs="Arial"/>
          <w:b/>
          <w:bCs/>
          <w:sz w:val="24"/>
          <w:szCs w:val="24"/>
        </w:rPr>
      </w:pPr>
      <w:r w:rsidRPr="23FDA910">
        <w:rPr>
          <w:rFonts w:ascii="Arial" w:eastAsia="Arial" w:hAnsi="Arial" w:cs="Arial"/>
          <w:b/>
          <w:bCs/>
          <w:sz w:val="24"/>
          <w:szCs w:val="24"/>
        </w:rPr>
        <w:t>Tid</w:t>
      </w:r>
    </w:p>
    <w:p w14:paraId="0351655E" w14:textId="5BCA7A25" w:rsidR="679602EE" w:rsidRDefault="679602EE" w:rsidP="23FDA910">
      <w:pPr>
        <w:rPr>
          <w:rFonts w:ascii="Arial" w:eastAsia="Arial" w:hAnsi="Arial" w:cs="Arial"/>
          <w:b/>
          <w:bCs/>
          <w:sz w:val="24"/>
          <w:szCs w:val="24"/>
        </w:rPr>
      </w:pPr>
      <w:r w:rsidRPr="23FDA910">
        <w:rPr>
          <w:rFonts w:ascii="Arial" w:eastAsia="Arial" w:hAnsi="Arial" w:cs="Arial"/>
          <w:sz w:val="20"/>
          <w:szCs w:val="20"/>
        </w:rPr>
        <w:t>13:00 – 16:00</w:t>
      </w:r>
    </w:p>
    <w:p w14:paraId="6AE6E57D" w14:textId="40F0A865" w:rsidR="23FDA910" w:rsidRDefault="23FDA910" w:rsidP="23FDA910">
      <w:pPr>
        <w:rPr>
          <w:rFonts w:ascii="Arial" w:eastAsia="Arial" w:hAnsi="Arial" w:cs="Arial"/>
          <w:sz w:val="20"/>
          <w:szCs w:val="20"/>
        </w:rPr>
      </w:pPr>
    </w:p>
    <w:p w14:paraId="5EF2964C" w14:textId="13BBBE73" w:rsidR="679602EE" w:rsidRDefault="679602EE" w:rsidP="23FDA910">
      <w:pPr>
        <w:rPr>
          <w:rFonts w:ascii="Arial" w:eastAsia="Arial" w:hAnsi="Arial" w:cs="Arial"/>
          <w:sz w:val="20"/>
          <w:szCs w:val="20"/>
        </w:rPr>
      </w:pPr>
      <w:r w:rsidRPr="23FDA910">
        <w:rPr>
          <w:rFonts w:ascii="Arial" w:eastAsia="Arial" w:hAnsi="Arial" w:cs="Arial"/>
          <w:b/>
          <w:bCs/>
          <w:sz w:val="24"/>
          <w:szCs w:val="24"/>
        </w:rPr>
        <w:t>Deltagare</w:t>
      </w:r>
    </w:p>
    <w:p w14:paraId="5218C536" w14:textId="1359A53B" w:rsidR="679602EE" w:rsidRDefault="679602EE" w:rsidP="23FDA910">
      <w:pPr>
        <w:rPr>
          <w:rFonts w:ascii="Arial" w:eastAsia="Arial" w:hAnsi="Arial" w:cs="Arial"/>
          <w:b/>
          <w:bCs/>
          <w:sz w:val="24"/>
          <w:szCs w:val="24"/>
        </w:rPr>
      </w:pPr>
      <w:r w:rsidRPr="23FDA910">
        <w:rPr>
          <w:rFonts w:ascii="Arial" w:eastAsia="Arial" w:hAnsi="Arial" w:cs="Arial"/>
          <w:sz w:val="20"/>
          <w:szCs w:val="20"/>
        </w:rPr>
        <w:t>Therese Nilsson, Verksamhetsledare, Högskolan Dalarna – SUD</w:t>
      </w:r>
    </w:p>
    <w:p w14:paraId="6423FA28" w14:textId="7F6B901A" w:rsidR="679602EE" w:rsidRDefault="679602EE" w:rsidP="23FDA910">
      <w:pPr>
        <w:rPr>
          <w:rFonts w:ascii="Arial" w:eastAsia="Arial" w:hAnsi="Arial" w:cs="Arial"/>
          <w:sz w:val="20"/>
          <w:szCs w:val="20"/>
        </w:rPr>
      </w:pPr>
      <w:r w:rsidRPr="23FDA910">
        <w:rPr>
          <w:rFonts w:ascii="Arial" w:eastAsia="Arial" w:hAnsi="Arial" w:cs="Arial"/>
          <w:sz w:val="20"/>
          <w:szCs w:val="20"/>
        </w:rPr>
        <w:t>Linus Johansson, Projektsamordnare, Högskolan Dalarna – SUD</w:t>
      </w:r>
    </w:p>
    <w:p w14:paraId="0E7D1F6C" w14:textId="438D26B8" w:rsidR="679602EE" w:rsidRDefault="679602EE" w:rsidP="23FDA910">
      <w:pPr>
        <w:rPr>
          <w:rFonts w:ascii="Arial" w:eastAsia="Arial" w:hAnsi="Arial" w:cs="Arial"/>
          <w:sz w:val="20"/>
          <w:szCs w:val="20"/>
        </w:rPr>
      </w:pPr>
      <w:r w:rsidRPr="23FDA910">
        <w:rPr>
          <w:rFonts w:ascii="Arial" w:eastAsia="Arial" w:hAnsi="Arial" w:cs="Arial"/>
          <w:sz w:val="20"/>
          <w:szCs w:val="20"/>
        </w:rPr>
        <w:t>Lars Walter, Ordförande, Borlänge Kommun</w:t>
      </w:r>
    </w:p>
    <w:p w14:paraId="66F7E617" w14:textId="64974917" w:rsidR="679602EE" w:rsidRDefault="679602EE" w:rsidP="23FDA910">
      <w:pPr>
        <w:rPr>
          <w:rFonts w:ascii="Arial" w:eastAsia="Arial" w:hAnsi="Arial" w:cs="Arial"/>
          <w:sz w:val="20"/>
          <w:szCs w:val="20"/>
        </w:rPr>
      </w:pPr>
      <w:r w:rsidRPr="23FDA910">
        <w:rPr>
          <w:rFonts w:ascii="Arial" w:eastAsia="Arial" w:hAnsi="Arial" w:cs="Arial"/>
          <w:sz w:val="20"/>
          <w:szCs w:val="20"/>
        </w:rPr>
        <w:t>Jesper Karlsson, Vice ordförande, Orsa Kommun</w:t>
      </w:r>
    </w:p>
    <w:p w14:paraId="0C1271B8" w14:textId="40B7B59A" w:rsidR="679602EE" w:rsidRDefault="679602EE" w:rsidP="23FDA910">
      <w:pPr>
        <w:rPr>
          <w:rFonts w:ascii="Arial" w:eastAsia="Arial" w:hAnsi="Arial" w:cs="Arial"/>
          <w:sz w:val="20"/>
          <w:szCs w:val="20"/>
        </w:rPr>
      </w:pPr>
      <w:r w:rsidRPr="23FDA910">
        <w:rPr>
          <w:rFonts w:ascii="Arial" w:eastAsia="Arial" w:hAnsi="Arial" w:cs="Arial"/>
          <w:sz w:val="20"/>
          <w:szCs w:val="20"/>
        </w:rPr>
        <w:t>Carina Johansson, Avesta kommun</w:t>
      </w:r>
    </w:p>
    <w:p w14:paraId="3D26C6CE" w14:textId="4FFC8BA6" w:rsidR="679602EE" w:rsidRDefault="679602EE" w:rsidP="23FDA910">
      <w:pPr>
        <w:rPr>
          <w:rFonts w:ascii="Arial" w:eastAsia="Arial" w:hAnsi="Arial" w:cs="Arial"/>
          <w:sz w:val="20"/>
          <w:szCs w:val="20"/>
        </w:rPr>
      </w:pPr>
      <w:r w:rsidRPr="23FDA910">
        <w:rPr>
          <w:rFonts w:ascii="Arial" w:eastAsia="Arial" w:hAnsi="Arial" w:cs="Arial"/>
          <w:sz w:val="20"/>
          <w:szCs w:val="20"/>
        </w:rPr>
        <w:t>Thomas Strandberg, Högskolan Dalarna</w:t>
      </w:r>
    </w:p>
    <w:p w14:paraId="3900748B" w14:textId="2D5EB733" w:rsidR="679602EE" w:rsidRDefault="679602EE" w:rsidP="23FDA910">
      <w:pPr>
        <w:rPr>
          <w:rFonts w:ascii="Arial" w:eastAsia="Arial" w:hAnsi="Arial" w:cs="Arial"/>
          <w:sz w:val="20"/>
          <w:szCs w:val="20"/>
        </w:rPr>
      </w:pPr>
      <w:r w:rsidRPr="23FDA910">
        <w:rPr>
          <w:rFonts w:ascii="Arial" w:eastAsia="Arial" w:hAnsi="Arial" w:cs="Arial"/>
          <w:sz w:val="20"/>
          <w:szCs w:val="20"/>
        </w:rPr>
        <w:t>Joakim Larsson Von Garaguly, Högskolan Dalarna</w:t>
      </w:r>
    </w:p>
    <w:p w14:paraId="5583A06A" w14:textId="3CF6075F" w:rsidR="679602EE" w:rsidRDefault="679602EE" w:rsidP="23FDA910">
      <w:pPr>
        <w:rPr>
          <w:rFonts w:ascii="Arial" w:eastAsia="Arial" w:hAnsi="Arial" w:cs="Arial"/>
          <w:sz w:val="20"/>
          <w:szCs w:val="20"/>
        </w:rPr>
      </w:pPr>
      <w:r w:rsidRPr="23FDA910">
        <w:rPr>
          <w:rFonts w:ascii="Arial" w:eastAsia="Arial" w:hAnsi="Arial" w:cs="Arial"/>
          <w:sz w:val="20"/>
          <w:szCs w:val="20"/>
        </w:rPr>
        <w:t>Tanja Mårtensson, Region Dalarna – RSS</w:t>
      </w:r>
    </w:p>
    <w:p w14:paraId="3E824FFE" w14:textId="2FE795C0" w:rsidR="679602EE" w:rsidRDefault="679602EE" w:rsidP="23FDA910">
      <w:pPr>
        <w:rPr>
          <w:rFonts w:ascii="Arial" w:eastAsia="Arial" w:hAnsi="Arial" w:cs="Arial"/>
          <w:sz w:val="20"/>
          <w:szCs w:val="20"/>
        </w:rPr>
      </w:pPr>
      <w:r w:rsidRPr="23FDA910">
        <w:rPr>
          <w:rFonts w:ascii="Arial" w:eastAsia="Arial" w:hAnsi="Arial" w:cs="Arial"/>
          <w:sz w:val="20"/>
          <w:szCs w:val="20"/>
        </w:rPr>
        <w:t>Pernilla Söderlund, Borlänge kommun</w:t>
      </w:r>
    </w:p>
    <w:p w14:paraId="0C527E52" w14:textId="6F8D560B" w:rsidR="679602EE" w:rsidRDefault="679602EE" w:rsidP="23FDA910">
      <w:pPr>
        <w:rPr>
          <w:rFonts w:ascii="Arial" w:eastAsia="Arial" w:hAnsi="Arial" w:cs="Arial"/>
          <w:sz w:val="20"/>
          <w:szCs w:val="20"/>
        </w:rPr>
      </w:pPr>
      <w:r w:rsidRPr="23FDA910">
        <w:rPr>
          <w:rFonts w:ascii="Arial" w:eastAsia="Arial" w:hAnsi="Arial" w:cs="Arial"/>
          <w:sz w:val="20"/>
          <w:szCs w:val="20"/>
        </w:rPr>
        <w:t>Kristina Bergenstråle, Falu kommun</w:t>
      </w:r>
    </w:p>
    <w:p w14:paraId="3CC95DF7" w14:textId="36D211DF" w:rsidR="679602EE" w:rsidRDefault="679602EE" w:rsidP="23FDA910">
      <w:pPr>
        <w:rPr>
          <w:rFonts w:ascii="Arial" w:eastAsia="Arial" w:hAnsi="Arial" w:cs="Arial"/>
          <w:sz w:val="20"/>
          <w:szCs w:val="20"/>
        </w:rPr>
      </w:pPr>
      <w:r w:rsidRPr="23FDA910">
        <w:rPr>
          <w:rFonts w:ascii="Arial" w:eastAsia="Arial" w:hAnsi="Arial" w:cs="Arial"/>
          <w:sz w:val="20"/>
          <w:szCs w:val="20"/>
        </w:rPr>
        <w:t>Inga-Lill Frank, Säter kommun</w:t>
      </w:r>
    </w:p>
    <w:p w14:paraId="4173B6CB" w14:textId="36913204" w:rsidR="23FDA910" w:rsidRDefault="23FDA910" w:rsidP="23FDA910"/>
    <w:p w14:paraId="02280AFC" w14:textId="16DADE81" w:rsidR="23FDA910" w:rsidRDefault="23FDA910" w:rsidP="23FDA910"/>
    <w:p w14:paraId="4C3AA13B" w14:textId="5F25D26E" w:rsidR="23FDA910" w:rsidRDefault="23FDA910" w:rsidP="23FDA910"/>
    <w:p w14:paraId="5DF1E0ED" w14:textId="42C021B0" w:rsidR="23FDA910" w:rsidRDefault="23FDA910" w:rsidP="23FDA910"/>
    <w:p w14:paraId="03F2DFEC" w14:textId="35741AA5" w:rsidR="23FDA910" w:rsidRDefault="23FDA910" w:rsidP="23FDA910"/>
    <w:p w14:paraId="28159B6C" w14:textId="60AF7239" w:rsidR="23FDA910" w:rsidRDefault="23FDA910" w:rsidP="23FDA910"/>
    <w:p w14:paraId="0562CB0E" w14:textId="77777777" w:rsidR="00080CE4" w:rsidRDefault="00080CE4" w:rsidP="00080CE4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2417"/>
        <w:gridCol w:w="6432"/>
      </w:tblGrid>
      <w:tr w:rsidR="00080CE4" w14:paraId="55FFE065" w14:textId="77777777" w:rsidTr="00DB0CDB">
        <w:tc>
          <w:tcPr>
            <w:tcW w:w="439" w:type="dxa"/>
          </w:tcPr>
          <w:p w14:paraId="649841BE" w14:textId="77777777" w:rsidR="00080CE4" w:rsidRDefault="00080CE4" w:rsidP="00D56787"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14:paraId="21162F51" w14:textId="676D6BC5" w:rsidR="00080CE4" w:rsidRDefault="649FD9B4" w:rsidP="6F0FA8E2">
            <w:pPr>
              <w:spacing w:line="259" w:lineRule="auto"/>
            </w:pPr>
            <w:r w:rsidRPr="6F0FA8E2">
              <w:rPr>
                <w:sz w:val="20"/>
                <w:szCs w:val="20"/>
              </w:rPr>
              <w:t>13.00</w:t>
            </w:r>
          </w:p>
        </w:tc>
        <w:tc>
          <w:tcPr>
            <w:tcW w:w="6493" w:type="dxa"/>
          </w:tcPr>
          <w:p w14:paraId="24797FA0" w14:textId="77777777" w:rsidR="00080CE4" w:rsidRDefault="00080CE4" w:rsidP="00D56787">
            <w:r>
              <w:rPr>
                <w:b/>
                <w:bCs/>
                <w:sz w:val="20"/>
                <w:szCs w:val="20"/>
              </w:rPr>
              <w:t>Mötets öppnande</w:t>
            </w:r>
          </w:p>
        </w:tc>
      </w:tr>
      <w:tr w:rsidR="00080CE4" w14:paraId="5240A11E" w14:textId="77777777" w:rsidTr="00DB0CDB">
        <w:tc>
          <w:tcPr>
            <w:tcW w:w="439" w:type="dxa"/>
          </w:tcPr>
          <w:p w14:paraId="34CE0A41" w14:textId="77777777" w:rsidR="00080CE4" w:rsidRDefault="00080CE4" w:rsidP="00D56787"/>
        </w:tc>
        <w:tc>
          <w:tcPr>
            <w:tcW w:w="1556" w:type="dxa"/>
          </w:tcPr>
          <w:p w14:paraId="62EBF3C5" w14:textId="77777777" w:rsidR="00080CE4" w:rsidRPr="002E2E07" w:rsidRDefault="00080CE4" w:rsidP="00D56787">
            <w:pPr>
              <w:rPr>
                <w:sz w:val="20"/>
                <w:szCs w:val="20"/>
              </w:rPr>
            </w:pPr>
          </w:p>
        </w:tc>
        <w:tc>
          <w:tcPr>
            <w:tcW w:w="6493" w:type="dxa"/>
          </w:tcPr>
          <w:p w14:paraId="3A8E41D1" w14:textId="261C2284" w:rsidR="00080CE4" w:rsidRPr="002E2E07" w:rsidRDefault="115F06B8" w:rsidP="692CAB8D">
            <w:pPr>
              <w:tabs>
                <w:tab w:val="right" w:pos="851"/>
                <w:tab w:val="right" w:pos="1701"/>
                <w:tab w:val="right" w:pos="7088"/>
                <w:tab w:val="left" w:pos="7230"/>
              </w:tabs>
              <w:spacing w:before="20" w:after="2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692CAB8D">
              <w:rPr>
                <w:i/>
                <w:iCs/>
                <w:sz w:val="20"/>
                <w:szCs w:val="20"/>
              </w:rPr>
              <w:t xml:space="preserve">Lars </w:t>
            </w:r>
            <w:r w:rsidR="453E3C71" w:rsidRPr="692CAB8D">
              <w:rPr>
                <w:i/>
                <w:iCs/>
                <w:sz w:val="20"/>
                <w:szCs w:val="20"/>
              </w:rPr>
              <w:t>W</w:t>
            </w:r>
            <w:r w:rsidRPr="692CAB8D">
              <w:rPr>
                <w:i/>
                <w:iCs/>
                <w:sz w:val="20"/>
                <w:szCs w:val="20"/>
              </w:rPr>
              <w:t>alter</w:t>
            </w:r>
            <w:r w:rsidR="00080CE4" w:rsidRPr="692CAB8D">
              <w:rPr>
                <w:i/>
                <w:iCs/>
                <w:sz w:val="20"/>
                <w:szCs w:val="20"/>
              </w:rPr>
              <w:t>,</w:t>
            </w:r>
            <w:r w:rsidR="2D98B9C1" w:rsidRPr="692CAB8D">
              <w:rPr>
                <w:i/>
                <w:iCs/>
                <w:sz w:val="20"/>
                <w:szCs w:val="20"/>
              </w:rPr>
              <w:t xml:space="preserve"> </w:t>
            </w:r>
            <w:r w:rsidR="00080CE4" w:rsidRPr="692CAB8D">
              <w:rPr>
                <w:i/>
                <w:iCs/>
                <w:sz w:val="20"/>
                <w:szCs w:val="20"/>
              </w:rPr>
              <w:t>Ordförande</w:t>
            </w:r>
          </w:p>
        </w:tc>
      </w:tr>
      <w:tr w:rsidR="00080CE4" w14:paraId="559290AA" w14:textId="77777777" w:rsidTr="00DB0CDB">
        <w:tc>
          <w:tcPr>
            <w:tcW w:w="439" w:type="dxa"/>
          </w:tcPr>
          <w:p w14:paraId="1779A435" w14:textId="77777777" w:rsidR="00D862A3" w:rsidRDefault="00D862A3" w:rsidP="00D56787">
            <w:pPr>
              <w:rPr>
                <w:b/>
                <w:bCs/>
                <w:sz w:val="20"/>
                <w:szCs w:val="20"/>
              </w:rPr>
            </w:pPr>
          </w:p>
          <w:p w14:paraId="6D98A12B" w14:textId="4BABC38C" w:rsidR="00080CE4" w:rsidRPr="002E2E07" w:rsidRDefault="1DE98D16" w:rsidP="00D56787">
            <w:pPr>
              <w:rPr>
                <w:b/>
                <w:bCs/>
                <w:sz w:val="20"/>
                <w:szCs w:val="20"/>
              </w:rPr>
            </w:pPr>
            <w:r w:rsidRPr="6F0FA8E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14:paraId="2946DB82" w14:textId="77777777" w:rsidR="00080CE4" w:rsidRPr="002E2E07" w:rsidRDefault="00080CE4" w:rsidP="00D56787">
            <w:pPr>
              <w:rPr>
                <w:sz w:val="20"/>
                <w:szCs w:val="20"/>
              </w:rPr>
            </w:pPr>
          </w:p>
        </w:tc>
        <w:tc>
          <w:tcPr>
            <w:tcW w:w="6493" w:type="dxa"/>
          </w:tcPr>
          <w:p w14:paraId="0B6563A1" w14:textId="77777777" w:rsidR="00D862A3" w:rsidRDefault="00D862A3" w:rsidP="00D56787">
            <w:pPr>
              <w:rPr>
                <w:b/>
                <w:bCs/>
                <w:sz w:val="20"/>
                <w:szCs w:val="20"/>
              </w:rPr>
            </w:pPr>
          </w:p>
          <w:p w14:paraId="781F72E3" w14:textId="17FACBB3" w:rsidR="00080CE4" w:rsidRPr="002E2E07" w:rsidRDefault="1DE98D16" w:rsidP="00D56787">
            <w:r w:rsidRPr="6F0FA8E2">
              <w:rPr>
                <w:b/>
                <w:bCs/>
                <w:sz w:val="20"/>
                <w:szCs w:val="20"/>
              </w:rPr>
              <w:t>Val av mötessekreterare</w:t>
            </w:r>
          </w:p>
        </w:tc>
      </w:tr>
      <w:tr w:rsidR="00080CE4" w14:paraId="5997CC1D" w14:textId="77777777" w:rsidTr="00DB0CDB">
        <w:trPr>
          <w:trHeight w:val="300"/>
        </w:trPr>
        <w:tc>
          <w:tcPr>
            <w:tcW w:w="439" w:type="dxa"/>
          </w:tcPr>
          <w:p w14:paraId="110FFD37" w14:textId="77777777" w:rsidR="00080CE4" w:rsidRPr="002E2E07" w:rsidRDefault="00080CE4" w:rsidP="00D56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14:paraId="6B699379" w14:textId="77777777" w:rsidR="00080CE4" w:rsidRPr="002E2E07" w:rsidRDefault="00080CE4" w:rsidP="00D56787">
            <w:pPr>
              <w:rPr>
                <w:sz w:val="20"/>
                <w:szCs w:val="20"/>
              </w:rPr>
            </w:pPr>
          </w:p>
        </w:tc>
        <w:tc>
          <w:tcPr>
            <w:tcW w:w="6493" w:type="dxa"/>
          </w:tcPr>
          <w:p w14:paraId="3A0371E0" w14:textId="77777777" w:rsidR="00080CE4" w:rsidRDefault="6AC6349E" w:rsidP="375A808B">
            <w:pPr>
              <w:tabs>
                <w:tab w:val="right" w:pos="851"/>
                <w:tab w:val="right" w:pos="1701"/>
                <w:tab w:val="right" w:pos="7088"/>
                <w:tab w:val="left" w:pos="7230"/>
              </w:tabs>
              <w:spacing w:before="20" w:after="20"/>
              <w:rPr>
                <w:i/>
                <w:iCs/>
                <w:sz w:val="20"/>
                <w:szCs w:val="20"/>
              </w:rPr>
            </w:pPr>
            <w:r w:rsidRPr="375A808B">
              <w:rPr>
                <w:i/>
                <w:iCs/>
                <w:sz w:val="20"/>
                <w:szCs w:val="20"/>
              </w:rPr>
              <w:t>Lars Walter, Ordförande</w:t>
            </w:r>
          </w:p>
          <w:p w14:paraId="3FE9F23F" w14:textId="25D6BC53" w:rsidR="00A1425E" w:rsidRDefault="00A1425E" w:rsidP="375A808B">
            <w:pPr>
              <w:tabs>
                <w:tab w:val="right" w:pos="851"/>
                <w:tab w:val="right" w:pos="1701"/>
                <w:tab w:val="right" w:pos="7088"/>
                <w:tab w:val="left" w:pos="7230"/>
              </w:tabs>
              <w:spacing w:before="20" w:after="2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0CE4" w14:paraId="1E482A2A" w14:textId="77777777" w:rsidTr="00DB0CDB">
        <w:tc>
          <w:tcPr>
            <w:tcW w:w="439" w:type="dxa"/>
          </w:tcPr>
          <w:p w14:paraId="18F999B5" w14:textId="2A836C61" w:rsidR="00080CE4" w:rsidRPr="002E2E07" w:rsidRDefault="00080CE4" w:rsidP="00D56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14:paraId="1E35C4FE" w14:textId="206C37BB" w:rsidR="00080CE4" w:rsidRPr="002E2E07" w:rsidRDefault="00080CE4" w:rsidP="00D56787">
            <w:pPr>
              <w:rPr>
                <w:sz w:val="20"/>
                <w:szCs w:val="20"/>
              </w:rPr>
            </w:pPr>
          </w:p>
        </w:tc>
        <w:tc>
          <w:tcPr>
            <w:tcW w:w="6493" w:type="dxa"/>
          </w:tcPr>
          <w:p w14:paraId="03F6A637" w14:textId="31348148" w:rsidR="00080CE4" w:rsidRDefault="00080CE4" w:rsidP="375A808B">
            <w:pPr>
              <w:tabs>
                <w:tab w:val="left" w:pos="723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080CE4" w14:paraId="058987C5" w14:textId="77777777" w:rsidTr="00DB0CDB">
        <w:tc>
          <w:tcPr>
            <w:tcW w:w="439" w:type="dxa"/>
          </w:tcPr>
          <w:p w14:paraId="1F72F646" w14:textId="77777777" w:rsidR="00080CE4" w:rsidRPr="002E2E07" w:rsidRDefault="00080CE4" w:rsidP="00D56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14:paraId="08CE6F91" w14:textId="77777777" w:rsidR="00080CE4" w:rsidRPr="002E2E07" w:rsidRDefault="00080CE4" w:rsidP="00D56787">
            <w:pPr>
              <w:rPr>
                <w:sz w:val="20"/>
                <w:szCs w:val="20"/>
              </w:rPr>
            </w:pPr>
          </w:p>
        </w:tc>
        <w:tc>
          <w:tcPr>
            <w:tcW w:w="6493" w:type="dxa"/>
          </w:tcPr>
          <w:p w14:paraId="621B48E9" w14:textId="46507801" w:rsidR="00080CE4" w:rsidRPr="002E2E07" w:rsidRDefault="4025D057" w:rsidP="724F7018">
            <w:pPr>
              <w:tabs>
                <w:tab w:val="right" w:pos="851"/>
                <w:tab w:val="right" w:pos="1701"/>
                <w:tab w:val="right" w:pos="7088"/>
                <w:tab w:val="left" w:pos="7230"/>
              </w:tabs>
              <w:spacing w:before="20" w:after="20"/>
              <w:rPr>
                <w:sz w:val="20"/>
                <w:szCs w:val="20"/>
              </w:rPr>
            </w:pPr>
            <w:r w:rsidRPr="724F7018">
              <w:rPr>
                <w:sz w:val="20"/>
                <w:szCs w:val="20"/>
              </w:rPr>
              <w:t>Linus Johansson väljs till sekreterare.</w:t>
            </w:r>
          </w:p>
        </w:tc>
      </w:tr>
      <w:tr w:rsidR="00080CE4" w14:paraId="7506F653" w14:textId="77777777" w:rsidTr="00DB0CDB">
        <w:tc>
          <w:tcPr>
            <w:tcW w:w="439" w:type="dxa"/>
          </w:tcPr>
          <w:p w14:paraId="04D68D01" w14:textId="77777777" w:rsidR="00D862A3" w:rsidRDefault="00D862A3" w:rsidP="00D56787">
            <w:pPr>
              <w:rPr>
                <w:b/>
                <w:bCs/>
                <w:sz w:val="20"/>
                <w:szCs w:val="20"/>
              </w:rPr>
            </w:pPr>
          </w:p>
          <w:p w14:paraId="5FCD5EC4" w14:textId="5510E964" w:rsidR="00080CE4" w:rsidRPr="002E2E07" w:rsidRDefault="00080CE4" w:rsidP="00D567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14:paraId="78CD6462" w14:textId="1E3E6ED1" w:rsidR="00080CE4" w:rsidRPr="002E2E07" w:rsidRDefault="00080CE4" w:rsidP="00D56787">
            <w:pPr>
              <w:rPr>
                <w:sz w:val="20"/>
                <w:szCs w:val="20"/>
              </w:rPr>
            </w:pPr>
          </w:p>
        </w:tc>
        <w:tc>
          <w:tcPr>
            <w:tcW w:w="6493" w:type="dxa"/>
          </w:tcPr>
          <w:p w14:paraId="3CB5729D" w14:textId="77777777" w:rsidR="00D862A3" w:rsidRDefault="00D862A3" w:rsidP="3F54E80D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  <w:p w14:paraId="79C22FC8" w14:textId="35EC1384" w:rsidR="00080CE4" w:rsidRDefault="0B73194E" w:rsidP="3F54E80D">
            <w:pPr>
              <w:spacing w:line="259" w:lineRule="auto"/>
            </w:pPr>
            <w:r w:rsidRPr="3F54E80D">
              <w:rPr>
                <w:b/>
                <w:bCs/>
                <w:sz w:val="20"/>
                <w:szCs w:val="20"/>
              </w:rPr>
              <w:t>Godkännande av dagordningen</w:t>
            </w:r>
          </w:p>
        </w:tc>
      </w:tr>
      <w:tr w:rsidR="00080CE4" w14:paraId="7992AC78" w14:textId="77777777" w:rsidTr="00DB0CDB">
        <w:tc>
          <w:tcPr>
            <w:tcW w:w="439" w:type="dxa"/>
          </w:tcPr>
          <w:p w14:paraId="07459315" w14:textId="77777777" w:rsidR="00080CE4" w:rsidRPr="002E2E07" w:rsidRDefault="00080CE4" w:rsidP="00D56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14:paraId="6537F28F" w14:textId="77777777" w:rsidR="00080CE4" w:rsidRPr="002E2E07" w:rsidRDefault="00080CE4" w:rsidP="00D56787">
            <w:pPr>
              <w:rPr>
                <w:sz w:val="20"/>
                <w:szCs w:val="20"/>
              </w:rPr>
            </w:pPr>
          </w:p>
        </w:tc>
        <w:tc>
          <w:tcPr>
            <w:tcW w:w="6493" w:type="dxa"/>
          </w:tcPr>
          <w:p w14:paraId="229AC07A" w14:textId="77777777" w:rsidR="00080CE4" w:rsidRDefault="6FE851B5" w:rsidP="3F54E80D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692CAB8D">
              <w:rPr>
                <w:i/>
                <w:iCs/>
                <w:sz w:val="20"/>
                <w:szCs w:val="20"/>
              </w:rPr>
              <w:t xml:space="preserve">Lars Walter, </w:t>
            </w:r>
            <w:r w:rsidR="10BE881F" w:rsidRPr="692CAB8D">
              <w:rPr>
                <w:i/>
                <w:iCs/>
                <w:sz w:val="20"/>
                <w:szCs w:val="20"/>
              </w:rPr>
              <w:t>Ordförande</w:t>
            </w:r>
          </w:p>
          <w:p w14:paraId="49B370AB" w14:textId="644ABF53" w:rsidR="00A1425E" w:rsidRDefault="00A1425E" w:rsidP="3F54E80D">
            <w:pPr>
              <w:spacing w:line="259" w:lineRule="auto"/>
            </w:pPr>
          </w:p>
        </w:tc>
      </w:tr>
      <w:tr w:rsidR="00080CE4" w14:paraId="44E871BC" w14:textId="77777777" w:rsidTr="00DB0CDB">
        <w:tc>
          <w:tcPr>
            <w:tcW w:w="439" w:type="dxa"/>
          </w:tcPr>
          <w:p w14:paraId="144A5D23" w14:textId="77777777" w:rsidR="00080CE4" w:rsidRPr="002E2E07" w:rsidRDefault="00080CE4" w:rsidP="00D56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14:paraId="738610EB" w14:textId="77777777" w:rsidR="00080CE4" w:rsidRPr="002E2E07" w:rsidRDefault="00080CE4" w:rsidP="00D56787">
            <w:pPr>
              <w:rPr>
                <w:sz w:val="20"/>
                <w:szCs w:val="20"/>
              </w:rPr>
            </w:pPr>
          </w:p>
        </w:tc>
        <w:tc>
          <w:tcPr>
            <w:tcW w:w="6493" w:type="dxa"/>
          </w:tcPr>
          <w:p w14:paraId="799F0333" w14:textId="77777777" w:rsidR="00080CE4" w:rsidRDefault="24D2B2A2" w:rsidP="724F7018">
            <w:pPr>
              <w:rPr>
                <w:sz w:val="20"/>
                <w:szCs w:val="20"/>
              </w:rPr>
            </w:pPr>
            <w:r w:rsidRPr="7B595703">
              <w:rPr>
                <w:sz w:val="20"/>
                <w:szCs w:val="20"/>
              </w:rPr>
              <w:t>Dagordningen godkänns.</w:t>
            </w:r>
          </w:p>
          <w:p w14:paraId="637805D2" w14:textId="7BB8BFB2" w:rsidR="00A1425E" w:rsidRDefault="00A1425E" w:rsidP="724F7018">
            <w:pPr>
              <w:rPr>
                <w:sz w:val="20"/>
                <w:szCs w:val="20"/>
              </w:rPr>
            </w:pPr>
          </w:p>
        </w:tc>
      </w:tr>
      <w:tr w:rsidR="00080CE4" w14:paraId="029DF44C" w14:textId="77777777" w:rsidTr="00DB0CDB">
        <w:tc>
          <w:tcPr>
            <w:tcW w:w="439" w:type="dxa"/>
          </w:tcPr>
          <w:p w14:paraId="2598DEE6" w14:textId="309A3458" w:rsidR="00080CE4" w:rsidRPr="002E2E07" w:rsidRDefault="00080CE4" w:rsidP="00D56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14:paraId="01FDD876" w14:textId="790C431B" w:rsidR="00080CE4" w:rsidRPr="002E2E07" w:rsidRDefault="00080CE4" w:rsidP="00D56787">
            <w:pPr>
              <w:rPr>
                <w:sz w:val="20"/>
                <w:szCs w:val="20"/>
              </w:rPr>
            </w:pPr>
          </w:p>
        </w:tc>
        <w:tc>
          <w:tcPr>
            <w:tcW w:w="6493" w:type="dxa"/>
          </w:tcPr>
          <w:p w14:paraId="573C4B2F" w14:textId="0467029F" w:rsidR="00080CE4" w:rsidRDefault="4630CF1D" w:rsidP="3F54E80D">
            <w:pPr>
              <w:spacing w:line="259" w:lineRule="auto"/>
            </w:pPr>
            <w:r w:rsidRPr="3F54E80D">
              <w:rPr>
                <w:b/>
                <w:bCs/>
                <w:sz w:val="20"/>
                <w:szCs w:val="20"/>
              </w:rPr>
              <w:t>Minnesanteckningar, föregående möte</w:t>
            </w:r>
          </w:p>
        </w:tc>
      </w:tr>
      <w:tr w:rsidR="00080CE4" w14:paraId="0F5D084F" w14:textId="77777777" w:rsidTr="00DB0CDB">
        <w:tc>
          <w:tcPr>
            <w:tcW w:w="439" w:type="dxa"/>
          </w:tcPr>
          <w:p w14:paraId="463F29E8" w14:textId="77777777" w:rsidR="00080CE4" w:rsidRPr="002E2E07" w:rsidRDefault="00080CE4" w:rsidP="00D56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14:paraId="3B7B4B86" w14:textId="77777777" w:rsidR="00080CE4" w:rsidRPr="002E2E07" w:rsidRDefault="00080CE4" w:rsidP="00D56787">
            <w:pPr>
              <w:rPr>
                <w:sz w:val="20"/>
                <w:szCs w:val="20"/>
              </w:rPr>
            </w:pPr>
          </w:p>
        </w:tc>
        <w:tc>
          <w:tcPr>
            <w:tcW w:w="6493" w:type="dxa"/>
          </w:tcPr>
          <w:p w14:paraId="4E96B5C7" w14:textId="6B3460FB" w:rsidR="00080CE4" w:rsidRDefault="1D3F0F17" w:rsidP="724F7018">
            <w:pPr>
              <w:rPr>
                <w:sz w:val="20"/>
                <w:szCs w:val="20"/>
              </w:rPr>
            </w:pPr>
            <w:r w:rsidRPr="724F7018">
              <w:rPr>
                <w:sz w:val="20"/>
                <w:szCs w:val="20"/>
              </w:rPr>
              <w:t>Föregående mötesprotokoll läggs till handlingarna.</w:t>
            </w:r>
          </w:p>
        </w:tc>
      </w:tr>
      <w:tr w:rsidR="00080CE4" w14:paraId="07D6F8BD" w14:textId="77777777" w:rsidTr="00DB0CDB">
        <w:tc>
          <w:tcPr>
            <w:tcW w:w="439" w:type="dxa"/>
          </w:tcPr>
          <w:p w14:paraId="161D0D27" w14:textId="77777777" w:rsidR="00D862A3" w:rsidRDefault="00D862A3" w:rsidP="6F0FA8E2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  <w:p w14:paraId="78941E47" w14:textId="51CF3B26" w:rsidR="00080CE4" w:rsidRPr="002E2E07" w:rsidRDefault="4491DAE1" w:rsidP="6F0FA8E2">
            <w:pPr>
              <w:spacing w:line="259" w:lineRule="auto"/>
            </w:pPr>
            <w:r w:rsidRPr="6F0FA8E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6" w:type="dxa"/>
          </w:tcPr>
          <w:p w14:paraId="3FCA5FEF" w14:textId="77777777" w:rsidR="00D862A3" w:rsidRDefault="00D862A3" w:rsidP="6F0FA8E2">
            <w:pPr>
              <w:rPr>
                <w:b/>
                <w:bCs/>
                <w:sz w:val="20"/>
                <w:szCs w:val="20"/>
              </w:rPr>
            </w:pPr>
          </w:p>
          <w:p w14:paraId="4A1F04EC" w14:textId="786B19D1" w:rsidR="00080CE4" w:rsidRPr="002E2E07" w:rsidRDefault="214B6715" w:rsidP="6F0FA8E2">
            <w:pPr>
              <w:rPr>
                <w:b/>
                <w:bCs/>
                <w:sz w:val="20"/>
                <w:szCs w:val="20"/>
              </w:rPr>
            </w:pPr>
            <w:r w:rsidRPr="23FDA910">
              <w:rPr>
                <w:b/>
                <w:bCs/>
                <w:sz w:val="20"/>
                <w:szCs w:val="20"/>
              </w:rPr>
              <w:t>Information/</w:t>
            </w:r>
            <w:r w:rsidR="144569FA" w:rsidRPr="23FDA910">
              <w:rPr>
                <w:b/>
                <w:bCs/>
                <w:sz w:val="20"/>
                <w:szCs w:val="20"/>
              </w:rPr>
              <w:t>diskussion</w:t>
            </w:r>
          </w:p>
        </w:tc>
        <w:tc>
          <w:tcPr>
            <w:tcW w:w="6493" w:type="dxa"/>
          </w:tcPr>
          <w:p w14:paraId="1E2B265A" w14:textId="77777777" w:rsidR="00D862A3" w:rsidRDefault="00D862A3" w:rsidP="692CAB8D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  <w:p w14:paraId="437AC496" w14:textId="309D50A2" w:rsidR="00080CE4" w:rsidRDefault="2B302582" w:rsidP="692CAB8D">
            <w:pPr>
              <w:spacing w:line="259" w:lineRule="auto"/>
            </w:pPr>
            <w:r w:rsidRPr="692CAB8D">
              <w:rPr>
                <w:b/>
                <w:bCs/>
                <w:sz w:val="20"/>
                <w:szCs w:val="20"/>
              </w:rPr>
              <w:t>SUD</w:t>
            </w:r>
          </w:p>
        </w:tc>
      </w:tr>
      <w:tr w:rsidR="00080CE4" w14:paraId="3E435D6B" w14:textId="77777777" w:rsidTr="00DB0CDB">
        <w:tc>
          <w:tcPr>
            <w:tcW w:w="439" w:type="dxa"/>
          </w:tcPr>
          <w:p w14:paraId="66204FF1" w14:textId="77777777" w:rsidR="00080CE4" w:rsidRPr="002E2E07" w:rsidRDefault="00080CE4" w:rsidP="00D56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14:paraId="2DBF0D7D" w14:textId="77777777" w:rsidR="00080CE4" w:rsidRPr="002E2E07" w:rsidRDefault="00080CE4" w:rsidP="00D56787">
            <w:pPr>
              <w:rPr>
                <w:sz w:val="20"/>
                <w:szCs w:val="20"/>
              </w:rPr>
            </w:pPr>
          </w:p>
        </w:tc>
        <w:tc>
          <w:tcPr>
            <w:tcW w:w="6493" w:type="dxa"/>
          </w:tcPr>
          <w:p w14:paraId="2C0E10F9" w14:textId="267C2B1D" w:rsidR="00080CE4" w:rsidRDefault="60DF4141" w:rsidP="692CAB8D">
            <w:pPr>
              <w:rPr>
                <w:i/>
                <w:iCs/>
                <w:sz w:val="20"/>
                <w:szCs w:val="20"/>
              </w:rPr>
            </w:pPr>
            <w:r w:rsidRPr="692CAB8D">
              <w:rPr>
                <w:i/>
                <w:iCs/>
                <w:sz w:val="20"/>
                <w:szCs w:val="20"/>
              </w:rPr>
              <w:t>Therese Nilsson, Verksamhetsledare, Linus Johansson, Projektmedarbetare</w:t>
            </w:r>
          </w:p>
        </w:tc>
      </w:tr>
      <w:tr w:rsidR="00080CE4" w14:paraId="680A4E5D" w14:textId="77777777" w:rsidTr="00DB0CDB">
        <w:tc>
          <w:tcPr>
            <w:tcW w:w="439" w:type="dxa"/>
          </w:tcPr>
          <w:p w14:paraId="19219836" w14:textId="77777777" w:rsidR="00080CE4" w:rsidRPr="002E2E07" w:rsidRDefault="00080CE4" w:rsidP="00D56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14:paraId="296FEF7D" w14:textId="77777777" w:rsidR="00080CE4" w:rsidRPr="002E2E07" w:rsidRDefault="00080CE4" w:rsidP="00D56787">
            <w:pPr>
              <w:rPr>
                <w:sz w:val="20"/>
                <w:szCs w:val="20"/>
              </w:rPr>
            </w:pPr>
          </w:p>
        </w:tc>
        <w:tc>
          <w:tcPr>
            <w:tcW w:w="6493" w:type="dxa"/>
          </w:tcPr>
          <w:p w14:paraId="37AC546B" w14:textId="77777777" w:rsidR="00D862A3" w:rsidRPr="00D862A3" w:rsidRDefault="00D862A3" w:rsidP="00D862A3">
            <w:pPr>
              <w:pStyle w:val="Liststycke"/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BD1B1E4" w14:textId="738E5DAB" w:rsidR="00080CE4" w:rsidRDefault="1FE85EC2" w:rsidP="6F0FA8E2">
            <w:pPr>
              <w:pStyle w:val="Liststycke"/>
              <w:numPr>
                <w:ilvl w:val="0"/>
                <w:numId w:val="7"/>
              </w:num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375A808B">
              <w:rPr>
                <w:sz w:val="20"/>
                <w:szCs w:val="20"/>
              </w:rPr>
              <w:t>SUD-AU – Vad är syftet med SUDs arbetsutskott, och v</w:t>
            </w:r>
            <w:r w:rsidR="52C14B11" w:rsidRPr="375A808B">
              <w:rPr>
                <w:sz w:val="20"/>
                <w:szCs w:val="20"/>
              </w:rPr>
              <w:t xml:space="preserve">ad är </w:t>
            </w:r>
            <w:r w:rsidRPr="375A808B">
              <w:rPr>
                <w:sz w:val="20"/>
                <w:szCs w:val="20"/>
              </w:rPr>
              <w:t>AU-representanterna</w:t>
            </w:r>
            <w:r w:rsidR="01F106F8" w:rsidRPr="375A808B">
              <w:rPr>
                <w:sz w:val="20"/>
                <w:szCs w:val="20"/>
              </w:rPr>
              <w:t xml:space="preserve"> roll och uppdrag</w:t>
            </w:r>
          </w:p>
          <w:p w14:paraId="415E2E63" w14:textId="4CE8A085" w:rsidR="375A808B" w:rsidRDefault="375A808B" w:rsidP="375A808B">
            <w:pPr>
              <w:spacing w:line="259" w:lineRule="auto"/>
              <w:rPr>
                <w:sz w:val="20"/>
                <w:szCs w:val="20"/>
              </w:rPr>
            </w:pPr>
          </w:p>
          <w:p w14:paraId="052CB50A" w14:textId="5C6C642D" w:rsidR="34A4BF99" w:rsidRDefault="65D2B088" w:rsidP="375A808B">
            <w:pPr>
              <w:spacing w:line="259" w:lineRule="auto"/>
              <w:rPr>
                <w:sz w:val="20"/>
                <w:szCs w:val="20"/>
              </w:rPr>
            </w:pPr>
            <w:r w:rsidRPr="23FDA910">
              <w:rPr>
                <w:sz w:val="20"/>
                <w:szCs w:val="20"/>
              </w:rPr>
              <w:t>Verksamhetsledare</w:t>
            </w:r>
            <w:r w:rsidR="43E4E6A3" w:rsidRPr="23FDA910">
              <w:rPr>
                <w:sz w:val="20"/>
                <w:szCs w:val="20"/>
              </w:rPr>
              <w:t xml:space="preserve"> </w:t>
            </w:r>
            <w:r w:rsidR="37A2C08D" w:rsidRPr="23FDA910">
              <w:rPr>
                <w:sz w:val="20"/>
                <w:szCs w:val="20"/>
              </w:rPr>
              <w:t xml:space="preserve">Therese </w:t>
            </w:r>
            <w:r w:rsidR="0664912A" w:rsidRPr="23FDA910">
              <w:rPr>
                <w:sz w:val="20"/>
                <w:szCs w:val="20"/>
              </w:rPr>
              <w:t xml:space="preserve">Nilsson </w:t>
            </w:r>
            <w:r w:rsidR="37A2C08D" w:rsidRPr="23FDA910">
              <w:rPr>
                <w:sz w:val="20"/>
                <w:szCs w:val="20"/>
              </w:rPr>
              <w:t xml:space="preserve">redovisar </w:t>
            </w:r>
            <w:r w:rsidR="49219EB9" w:rsidRPr="23FDA910">
              <w:rPr>
                <w:sz w:val="20"/>
                <w:szCs w:val="20"/>
              </w:rPr>
              <w:t xml:space="preserve">kortfattat </w:t>
            </w:r>
            <w:r w:rsidR="37A2C08D" w:rsidRPr="23FDA910">
              <w:rPr>
                <w:sz w:val="20"/>
                <w:szCs w:val="20"/>
              </w:rPr>
              <w:t xml:space="preserve">för SUD-samarbetets </w:t>
            </w:r>
            <w:r w:rsidR="75FEBF53" w:rsidRPr="23FDA910">
              <w:rPr>
                <w:sz w:val="20"/>
                <w:szCs w:val="20"/>
              </w:rPr>
              <w:t xml:space="preserve">övergripande </w:t>
            </w:r>
            <w:r w:rsidR="37A2C08D" w:rsidRPr="23FDA910">
              <w:rPr>
                <w:sz w:val="20"/>
                <w:szCs w:val="20"/>
              </w:rPr>
              <w:t>syfte och mål</w:t>
            </w:r>
            <w:r w:rsidR="31972B11" w:rsidRPr="23FDA910">
              <w:rPr>
                <w:sz w:val="20"/>
                <w:szCs w:val="20"/>
              </w:rPr>
              <w:t xml:space="preserve">: Att samarbetet skall vara </w:t>
            </w:r>
            <w:r w:rsidR="5B3360F3" w:rsidRPr="23FDA910">
              <w:rPr>
                <w:sz w:val="20"/>
                <w:szCs w:val="20"/>
              </w:rPr>
              <w:t xml:space="preserve">fortsatt </w:t>
            </w:r>
            <w:r w:rsidR="31972B11" w:rsidRPr="23FDA910">
              <w:rPr>
                <w:sz w:val="20"/>
                <w:szCs w:val="20"/>
              </w:rPr>
              <w:t>relevant för samverkan och</w:t>
            </w:r>
            <w:r w:rsidR="0A361699" w:rsidRPr="23FDA910">
              <w:rPr>
                <w:sz w:val="20"/>
                <w:szCs w:val="20"/>
              </w:rPr>
              <w:t xml:space="preserve"> verka för att</w:t>
            </w:r>
            <w:r w:rsidR="31972B11" w:rsidRPr="23FDA910">
              <w:rPr>
                <w:sz w:val="20"/>
                <w:szCs w:val="20"/>
              </w:rPr>
              <w:t xml:space="preserve"> skapa</w:t>
            </w:r>
            <w:r w:rsidR="60FE9ACF" w:rsidRPr="23FDA910">
              <w:rPr>
                <w:sz w:val="20"/>
                <w:szCs w:val="20"/>
              </w:rPr>
              <w:t xml:space="preserve"> och </w:t>
            </w:r>
            <w:r w:rsidR="31972B11" w:rsidRPr="23FDA910">
              <w:rPr>
                <w:sz w:val="20"/>
                <w:szCs w:val="20"/>
              </w:rPr>
              <w:t>upprätthålla en hållbar struktur för kompetensutveckling, verksamhetsutveckling och närliggande hälso- och sjukvård</w:t>
            </w:r>
            <w:r w:rsidR="5E49F907" w:rsidRPr="23FDA910">
              <w:rPr>
                <w:sz w:val="20"/>
                <w:szCs w:val="20"/>
              </w:rPr>
              <w:t xml:space="preserve">. </w:t>
            </w:r>
          </w:p>
          <w:p w14:paraId="0912D407" w14:textId="21BC1992" w:rsidR="375A808B" w:rsidRDefault="375A808B" w:rsidP="375A808B">
            <w:pPr>
              <w:spacing w:line="259" w:lineRule="auto"/>
              <w:rPr>
                <w:sz w:val="20"/>
                <w:szCs w:val="20"/>
              </w:rPr>
            </w:pPr>
          </w:p>
          <w:p w14:paraId="6CFE1225" w14:textId="730B362C" w:rsidR="00080CE4" w:rsidRDefault="4A8EBA1F" w:rsidP="6F0FA8E2">
            <w:pPr>
              <w:pStyle w:val="Liststycke"/>
              <w:numPr>
                <w:ilvl w:val="0"/>
                <w:numId w:val="7"/>
              </w:numPr>
              <w:spacing w:line="259" w:lineRule="auto"/>
              <w:rPr>
                <w:sz w:val="20"/>
                <w:szCs w:val="20"/>
              </w:rPr>
            </w:pPr>
            <w:r w:rsidRPr="375A808B">
              <w:rPr>
                <w:sz w:val="20"/>
                <w:szCs w:val="20"/>
              </w:rPr>
              <w:t>Fortsatt dialog med SUDs medlemmar.</w:t>
            </w:r>
          </w:p>
          <w:p w14:paraId="31FBD684" w14:textId="3153FA3D" w:rsidR="00080CE4" w:rsidRDefault="00080CE4" w:rsidP="375A808B">
            <w:pPr>
              <w:spacing w:line="259" w:lineRule="auto"/>
              <w:rPr>
                <w:sz w:val="20"/>
                <w:szCs w:val="20"/>
              </w:rPr>
            </w:pPr>
          </w:p>
          <w:p w14:paraId="450A3C7B" w14:textId="4F120B9A" w:rsidR="00080CE4" w:rsidRDefault="204DA1A1" w:rsidP="375A808B">
            <w:pPr>
              <w:spacing w:line="259" w:lineRule="auto"/>
              <w:rPr>
                <w:sz w:val="20"/>
                <w:szCs w:val="20"/>
              </w:rPr>
            </w:pPr>
            <w:r w:rsidRPr="352D0902">
              <w:rPr>
                <w:sz w:val="20"/>
                <w:szCs w:val="20"/>
              </w:rPr>
              <w:t>Vidare sammanfatta</w:t>
            </w:r>
            <w:r w:rsidR="6D69820D" w:rsidRPr="352D0902">
              <w:rPr>
                <w:sz w:val="20"/>
                <w:szCs w:val="20"/>
              </w:rPr>
              <w:t xml:space="preserve">s </w:t>
            </w:r>
            <w:r w:rsidRPr="352D0902">
              <w:rPr>
                <w:sz w:val="20"/>
                <w:szCs w:val="20"/>
              </w:rPr>
              <w:t>arbete</w:t>
            </w:r>
            <w:r w:rsidR="5765CA61" w:rsidRPr="352D0902">
              <w:rPr>
                <w:sz w:val="20"/>
                <w:szCs w:val="20"/>
              </w:rPr>
              <w:t>t</w:t>
            </w:r>
            <w:r w:rsidRPr="352D0902">
              <w:rPr>
                <w:sz w:val="20"/>
                <w:szCs w:val="20"/>
              </w:rPr>
              <w:t xml:space="preserve"> med verksamhetsbesök </w:t>
            </w:r>
            <w:r w:rsidR="71031560" w:rsidRPr="352D0902">
              <w:rPr>
                <w:sz w:val="20"/>
                <w:szCs w:val="20"/>
              </w:rPr>
              <w:t xml:space="preserve">hos, </w:t>
            </w:r>
            <w:r w:rsidR="630A7FE5" w:rsidRPr="352D0902">
              <w:rPr>
                <w:sz w:val="20"/>
                <w:szCs w:val="20"/>
              </w:rPr>
              <w:t xml:space="preserve">och </w:t>
            </w:r>
            <w:r w:rsidRPr="352D0902">
              <w:rPr>
                <w:sz w:val="20"/>
                <w:szCs w:val="20"/>
              </w:rPr>
              <w:t xml:space="preserve">dialoger </w:t>
            </w:r>
            <w:r w:rsidR="31FBFEC5" w:rsidRPr="352D0902">
              <w:rPr>
                <w:sz w:val="20"/>
                <w:szCs w:val="20"/>
              </w:rPr>
              <w:t xml:space="preserve">med SUDs medlemmar </w:t>
            </w:r>
            <w:r w:rsidRPr="352D0902">
              <w:rPr>
                <w:sz w:val="20"/>
                <w:szCs w:val="20"/>
              </w:rPr>
              <w:t>som skett under 2020</w:t>
            </w:r>
            <w:r w:rsidR="3E39C627" w:rsidRPr="352D0902">
              <w:rPr>
                <w:sz w:val="20"/>
                <w:szCs w:val="20"/>
              </w:rPr>
              <w:t xml:space="preserve">, och det </w:t>
            </w:r>
            <w:r w:rsidR="78377876" w:rsidRPr="352D0902">
              <w:rPr>
                <w:sz w:val="20"/>
                <w:szCs w:val="20"/>
              </w:rPr>
              <w:t>planerade</w:t>
            </w:r>
            <w:r w:rsidR="3E39C627" w:rsidRPr="352D0902">
              <w:rPr>
                <w:sz w:val="20"/>
                <w:szCs w:val="20"/>
              </w:rPr>
              <w:t xml:space="preserve"> arbetet för 2021</w:t>
            </w:r>
            <w:r w:rsidR="7706A36B" w:rsidRPr="352D0902">
              <w:rPr>
                <w:sz w:val="20"/>
                <w:szCs w:val="20"/>
              </w:rPr>
              <w:t>(se bifoga</w:t>
            </w:r>
            <w:r w:rsidR="5E32DCCE" w:rsidRPr="352D0902">
              <w:rPr>
                <w:sz w:val="20"/>
                <w:szCs w:val="20"/>
              </w:rPr>
              <w:t>t</w:t>
            </w:r>
            <w:r w:rsidR="7706A36B" w:rsidRPr="352D0902">
              <w:rPr>
                <w:sz w:val="20"/>
                <w:szCs w:val="20"/>
              </w:rPr>
              <w:t xml:space="preserve"> dokument</w:t>
            </w:r>
            <w:r w:rsidR="1D485805" w:rsidRPr="352D0902">
              <w:rPr>
                <w:sz w:val="20"/>
                <w:szCs w:val="20"/>
              </w:rPr>
              <w:t>).</w:t>
            </w:r>
          </w:p>
          <w:p w14:paraId="25BD2A1B" w14:textId="60D7EA0F" w:rsidR="00080CE4" w:rsidRDefault="00080CE4" w:rsidP="375A808B">
            <w:pPr>
              <w:spacing w:line="259" w:lineRule="auto"/>
              <w:rPr>
                <w:sz w:val="20"/>
                <w:szCs w:val="20"/>
              </w:rPr>
            </w:pPr>
          </w:p>
          <w:p w14:paraId="0E2DECAA" w14:textId="28E9BC1D" w:rsidR="00080CE4" w:rsidRDefault="21223BDA" w:rsidP="375A808B">
            <w:pPr>
              <w:spacing w:line="259" w:lineRule="auto"/>
              <w:rPr>
                <w:sz w:val="20"/>
                <w:szCs w:val="20"/>
              </w:rPr>
            </w:pPr>
            <w:r w:rsidRPr="352D0902">
              <w:rPr>
                <w:sz w:val="20"/>
                <w:szCs w:val="20"/>
              </w:rPr>
              <w:t>Då e</w:t>
            </w:r>
            <w:r w:rsidR="7B9E586E" w:rsidRPr="352D0902">
              <w:rPr>
                <w:sz w:val="20"/>
                <w:szCs w:val="20"/>
              </w:rPr>
              <w:t xml:space="preserve">n omorganisering </w:t>
            </w:r>
            <w:r w:rsidR="29B73AEA" w:rsidRPr="352D0902">
              <w:rPr>
                <w:sz w:val="20"/>
                <w:szCs w:val="20"/>
              </w:rPr>
              <w:t xml:space="preserve">inom regionen </w:t>
            </w:r>
            <w:r w:rsidR="7B9E586E" w:rsidRPr="352D0902">
              <w:rPr>
                <w:sz w:val="20"/>
                <w:szCs w:val="20"/>
              </w:rPr>
              <w:t>på</w:t>
            </w:r>
            <w:r w:rsidR="5C311DF1" w:rsidRPr="352D0902">
              <w:rPr>
                <w:sz w:val="20"/>
                <w:szCs w:val="20"/>
              </w:rPr>
              <w:t>gå</w:t>
            </w:r>
            <w:r w:rsidR="209F74BA" w:rsidRPr="352D0902">
              <w:rPr>
                <w:sz w:val="20"/>
                <w:szCs w:val="20"/>
              </w:rPr>
              <w:t>r</w:t>
            </w:r>
            <w:r w:rsidR="73716FC2" w:rsidRPr="352D0902">
              <w:rPr>
                <w:sz w:val="20"/>
                <w:szCs w:val="20"/>
              </w:rPr>
              <w:t xml:space="preserve"> kommer </w:t>
            </w:r>
            <w:r w:rsidR="7B9E586E" w:rsidRPr="352D0902">
              <w:rPr>
                <w:sz w:val="20"/>
                <w:szCs w:val="20"/>
              </w:rPr>
              <w:t>Tanja</w:t>
            </w:r>
            <w:r w:rsidR="79D80626" w:rsidRPr="352D0902">
              <w:rPr>
                <w:sz w:val="20"/>
                <w:szCs w:val="20"/>
              </w:rPr>
              <w:t xml:space="preserve"> </w:t>
            </w:r>
            <w:r w:rsidR="1BE4C734" w:rsidRPr="352D0902">
              <w:rPr>
                <w:sz w:val="20"/>
                <w:szCs w:val="20"/>
              </w:rPr>
              <w:t>Mårtensson, representant från Region Dalarna,</w:t>
            </w:r>
            <w:r w:rsidR="7B9E586E" w:rsidRPr="352D0902">
              <w:rPr>
                <w:sz w:val="20"/>
                <w:szCs w:val="20"/>
              </w:rPr>
              <w:t xml:space="preserve"> att ingå i en ny </w:t>
            </w:r>
            <w:r w:rsidR="5AF0CB07" w:rsidRPr="352D0902">
              <w:rPr>
                <w:sz w:val="20"/>
                <w:szCs w:val="20"/>
              </w:rPr>
              <w:t xml:space="preserve">förvaltning. Tanja meddelar </w:t>
            </w:r>
            <w:r w:rsidR="5F7CED3A" w:rsidRPr="352D0902">
              <w:rPr>
                <w:sz w:val="20"/>
                <w:szCs w:val="20"/>
              </w:rPr>
              <w:t xml:space="preserve">vidare </w:t>
            </w:r>
            <w:r w:rsidR="7C96A3D5" w:rsidRPr="352D0902">
              <w:rPr>
                <w:sz w:val="20"/>
                <w:szCs w:val="20"/>
              </w:rPr>
              <w:t>att hon</w:t>
            </w:r>
            <w:r w:rsidR="254C2D70" w:rsidRPr="352D0902">
              <w:rPr>
                <w:sz w:val="20"/>
                <w:szCs w:val="20"/>
              </w:rPr>
              <w:t xml:space="preserve"> därmed</w:t>
            </w:r>
            <w:r w:rsidR="7C96A3D5" w:rsidRPr="352D0902">
              <w:rPr>
                <w:sz w:val="20"/>
                <w:szCs w:val="20"/>
              </w:rPr>
              <w:t xml:space="preserve"> </w:t>
            </w:r>
            <w:r w:rsidR="60AF7A84" w:rsidRPr="352D0902">
              <w:rPr>
                <w:sz w:val="20"/>
                <w:szCs w:val="20"/>
              </w:rPr>
              <w:t>söker en</w:t>
            </w:r>
            <w:r w:rsidR="5AF0CB07" w:rsidRPr="352D0902">
              <w:rPr>
                <w:sz w:val="20"/>
                <w:szCs w:val="20"/>
              </w:rPr>
              <w:t xml:space="preserve"> </w:t>
            </w:r>
            <w:r w:rsidR="60AF7A84" w:rsidRPr="352D0902">
              <w:rPr>
                <w:sz w:val="20"/>
                <w:szCs w:val="20"/>
              </w:rPr>
              <w:t>bredare representation från Region Dalarna</w:t>
            </w:r>
            <w:r w:rsidR="5AF0CB07" w:rsidRPr="352D0902">
              <w:rPr>
                <w:sz w:val="20"/>
                <w:szCs w:val="20"/>
              </w:rPr>
              <w:t xml:space="preserve"> i SUD</w:t>
            </w:r>
            <w:r w:rsidR="321654F4" w:rsidRPr="352D0902">
              <w:rPr>
                <w:sz w:val="20"/>
                <w:szCs w:val="20"/>
              </w:rPr>
              <w:t>-AU</w:t>
            </w:r>
            <w:r w:rsidR="61A27550" w:rsidRPr="352D0902">
              <w:rPr>
                <w:sz w:val="20"/>
                <w:szCs w:val="20"/>
              </w:rPr>
              <w:t xml:space="preserve">, då hon själv i första hand </w:t>
            </w:r>
            <w:r w:rsidR="03E0B0AA" w:rsidRPr="352D0902">
              <w:rPr>
                <w:sz w:val="20"/>
                <w:szCs w:val="20"/>
              </w:rPr>
              <w:t>representerar</w:t>
            </w:r>
            <w:r w:rsidR="61A27550" w:rsidRPr="352D0902">
              <w:rPr>
                <w:sz w:val="20"/>
                <w:szCs w:val="20"/>
              </w:rPr>
              <w:t xml:space="preserve"> RSS</w:t>
            </w:r>
            <w:r w:rsidR="5AF0CB07" w:rsidRPr="352D0902">
              <w:rPr>
                <w:sz w:val="20"/>
                <w:szCs w:val="20"/>
              </w:rPr>
              <w:t>.</w:t>
            </w:r>
            <w:r w:rsidR="333EA1A2" w:rsidRPr="352D0902">
              <w:rPr>
                <w:sz w:val="20"/>
                <w:szCs w:val="20"/>
              </w:rPr>
              <w:t xml:space="preserve"> </w:t>
            </w:r>
          </w:p>
          <w:p w14:paraId="27DFE104" w14:textId="5613F09D" w:rsidR="00080CE4" w:rsidRDefault="00080CE4" w:rsidP="375A808B">
            <w:pPr>
              <w:spacing w:line="259" w:lineRule="auto"/>
              <w:rPr>
                <w:sz w:val="20"/>
                <w:szCs w:val="20"/>
              </w:rPr>
            </w:pPr>
          </w:p>
          <w:p w14:paraId="4C70F061" w14:textId="604CD415" w:rsidR="00080CE4" w:rsidRDefault="7B6A8E25" w:rsidP="352D0902">
            <w:pPr>
              <w:spacing w:line="259" w:lineRule="auto"/>
              <w:rPr>
                <w:sz w:val="20"/>
                <w:szCs w:val="20"/>
              </w:rPr>
            </w:pPr>
            <w:r w:rsidRPr="352D0902">
              <w:rPr>
                <w:sz w:val="20"/>
                <w:szCs w:val="20"/>
              </w:rPr>
              <w:t>Diskussion förs vidare gällande SUDs kommunbesök</w:t>
            </w:r>
            <w:r w:rsidR="7AED8C61" w:rsidRPr="352D0902">
              <w:rPr>
                <w:sz w:val="20"/>
                <w:szCs w:val="20"/>
              </w:rPr>
              <w:t xml:space="preserve">, och </w:t>
            </w:r>
            <w:r w:rsidR="5AF0CB07" w:rsidRPr="352D0902">
              <w:rPr>
                <w:sz w:val="20"/>
                <w:szCs w:val="20"/>
              </w:rPr>
              <w:t>att kommunbesöket i Avesta har fått ett gott genomslag</w:t>
            </w:r>
            <w:r w:rsidR="64997332" w:rsidRPr="352D0902">
              <w:rPr>
                <w:sz w:val="20"/>
                <w:szCs w:val="20"/>
              </w:rPr>
              <w:t>,</w:t>
            </w:r>
            <w:r w:rsidR="015422C6" w:rsidRPr="352D0902">
              <w:rPr>
                <w:sz w:val="20"/>
                <w:szCs w:val="20"/>
              </w:rPr>
              <w:t xml:space="preserve"> </w:t>
            </w:r>
            <w:r w:rsidR="64997332" w:rsidRPr="352D0902">
              <w:rPr>
                <w:sz w:val="20"/>
                <w:szCs w:val="20"/>
              </w:rPr>
              <w:t>delvis</w:t>
            </w:r>
            <w:r w:rsidR="5AF0CB07" w:rsidRPr="352D0902">
              <w:rPr>
                <w:sz w:val="20"/>
                <w:szCs w:val="20"/>
              </w:rPr>
              <w:t xml:space="preserve"> </w:t>
            </w:r>
            <w:r w:rsidR="7F4EB935" w:rsidRPr="352D0902">
              <w:rPr>
                <w:sz w:val="20"/>
                <w:szCs w:val="20"/>
              </w:rPr>
              <w:t>tack vare den breda representationen av olika yrkesroller</w:t>
            </w:r>
            <w:r w:rsidR="726FC395" w:rsidRPr="352D0902">
              <w:rPr>
                <w:sz w:val="20"/>
                <w:szCs w:val="20"/>
              </w:rPr>
              <w:t xml:space="preserve"> under besöket</w:t>
            </w:r>
            <w:r w:rsidR="280D463E" w:rsidRPr="352D0902">
              <w:rPr>
                <w:sz w:val="20"/>
                <w:szCs w:val="20"/>
              </w:rPr>
              <w:t>.</w:t>
            </w:r>
          </w:p>
          <w:p w14:paraId="312AFE15" w14:textId="4376B96A" w:rsidR="00080CE4" w:rsidRDefault="00080CE4" w:rsidP="352D0902">
            <w:pPr>
              <w:spacing w:line="259" w:lineRule="auto"/>
              <w:rPr>
                <w:sz w:val="20"/>
                <w:szCs w:val="20"/>
              </w:rPr>
            </w:pPr>
          </w:p>
          <w:p w14:paraId="7194DBDC" w14:textId="0EBE2056" w:rsidR="00080CE4" w:rsidRDefault="78B74EC8" w:rsidP="375A808B">
            <w:pPr>
              <w:spacing w:line="259" w:lineRule="auto"/>
              <w:rPr>
                <w:sz w:val="20"/>
                <w:szCs w:val="20"/>
              </w:rPr>
            </w:pPr>
            <w:r w:rsidRPr="23FDA910">
              <w:rPr>
                <w:sz w:val="20"/>
                <w:szCs w:val="20"/>
              </w:rPr>
              <w:t>Vidare diskuteras det att det är av vikt att veta vad som skall prioriteras i dialogen med SUDs medlemmar</w:t>
            </w:r>
            <w:r w:rsidR="238B05F1" w:rsidRPr="23FDA910">
              <w:rPr>
                <w:sz w:val="20"/>
                <w:szCs w:val="20"/>
              </w:rPr>
              <w:t>:</w:t>
            </w:r>
            <w:r w:rsidRPr="23FDA910">
              <w:rPr>
                <w:sz w:val="20"/>
                <w:szCs w:val="20"/>
              </w:rPr>
              <w:t xml:space="preserve"> D</w:t>
            </w:r>
            <w:r w:rsidR="0726FAF6" w:rsidRPr="23FDA910">
              <w:rPr>
                <w:sz w:val="20"/>
                <w:szCs w:val="20"/>
              </w:rPr>
              <w:t xml:space="preserve">et är </w:t>
            </w:r>
            <w:r w:rsidR="40F83E41" w:rsidRPr="23FDA910">
              <w:rPr>
                <w:sz w:val="20"/>
                <w:szCs w:val="20"/>
              </w:rPr>
              <w:t>viktig</w:t>
            </w:r>
            <w:r w:rsidR="705ED97C" w:rsidRPr="23FDA910">
              <w:rPr>
                <w:sz w:val="20"/>
                <w:szCs w:val="20"/>
              </w:rPr>
              <w:t>t</w:t>
            </w:r>
            <w:r w:rsidR="40F83E41" w:rsidRPr="23FDA910">
              <w:rPr>
                <w:sz w:val="20"/>
                <w:szCs w:val="20"/>
              </w:rPr>
              <w:t xml:space="preserve"> att skapa en bred </w:t>
            </w:r>
            <w:r w:rsidR="56BD8BFE" w:rsidRPr="23FDA910">
              <w:rPr>
                <w:sz w:val="20"/>
                <w:szCs w:val="20"/>
              </w:rPr>
              <w:t>representation</w:t>
            </w:r>
            <w:r w:rsidR="7A4712DC" w:rsidRPr="23FDA910">
              <w:rPr>
                <w:sz w:val="20"/>
                <w:szCs w:val="20"/>
              </w:rPr>
              <w:t xml:space="preserve"> från yrkesverksamma</w:t>
            </w:r>
            <w:r w:rsidR="0A0199B4" w:rsidRPr="23FDA910">
              <w:rPr>
                <w:sz w:val="20"/>
                <w:szCs w:val="20"/>
              </w:rPr>
              <w:t xml:space="preserve"> i</w:t>
            </w:r>
            <w:r w:rsidR="7A4712DC" w:rsidRPr="23FDA910">
              <w:rPr>
                <w:sz w:val="20"/>
                <w:szCs w:val="20"/>
              </w:rPr>
              <w:t xml:space="preserve"> medlemskommuner</w:t>
            </w:r>
            <w:r w:rsidR="7878E75F" w:rsidRPr="23FDA910">
              <w:rPr>
                <w:sz w:val="20"/>
                <w:szCs w:val="20"/>
              </w:rPr>
              <w:t>na</w:t>
            </w:r>
            <w:r w:rsidR="40F83E41" w:rsidRPr="23FDA910">
              <w:rPr>
                <w:sz w:val="20"/>
                <w:szCs w:val="20"/>
              </w:rPr>
              <w:t xml:space="preserve"> i den fortsatta dialogen</w:t>
            </w:r>
            <w:r w:rsidR="2A23EB60" w:rsidRPr="23FDA910">
              <w:rPr>
                <w:sz w:val="20"/>
                <w:szCs w:val="20"/>
              </w:rPr>
              <w:t xml:space="preserve">. </w:t>
            </w:r>
          </w:p>
        </w:tc>
      </w:tr>
      <w:tr w:rsidR="00080CE4" w14:paraId="77E1FA81" w14:textId="77777777" w:rsidTr="00DB0CDB">
        <w:tc>
          <w:tcPr>
            <w:tcW w:w="439" w:type="dxa"/>
          </w:tcPr>
          <w:p w14:paraId="69BE5641" w14:textId="77777777" w:rsidR="00D862A3" w:rsidRDefault="00D862A3" w:rsidP="00D56787">
            <w:pPr>
              <w:rPr>
                <w:sz w:val="20"/>
                <w:szCs w:val="20"/>
              </w:rPr>
            </w:pPr>
          </w:p>
          <w:p w14:paraId="29B4EA11" w14:textId="47497FF3" w:rsidR="00080CE4" w:rsidRPr="002E2E07" w:rsidRDefault="22DA3B06" w:rsidP="00D56787">
            <w:pPr>
              <w:rPr>
                <w:b/>
                <w:bCs/>
                <w:sz w:val="20"/>
                <w:szCs w:val="20"/>
              </w:rPr>
            </w:pPr>
            <w:r w:rsidRPr="6F0FA8E2">
              <w:rPr>
                <w:sz w:val="20"/>
                <w:szCs w:val="20"/>
              </w:rPr>
              <w:t>5</w:t>
            </w:r>
          </w:p>
        </w:tc>
        <w:tc>
          <w:tcPr>
            <w:tcW w:w="1556" w:type="dxa"/>
          </w:tcPr>
          <w:p w14:paraId="550BF882" w14:textId="77777777" w:rsidR="00D862A3" w:rsidRDefault="00D862A3" w:rsidP="6F0FA8E2">
            <w:pPr>
              <w:rPr>
                <w:b/>
                <w:bCs/>
                <w:sz w:val="20"/>
                <w:szCs w:val="20"/>
              </w:rPr>
            </w:pPr>
          </w:p>
          <w:p w14:paraId="26235610" w14:textId="3A11B9A6" w:rsidR="00080CE4" w:rsidRPr="002E2E07" w:rsidRDefault="349FAFD2" w:rsidP="6F0FA8E2">
            <w:pPr>
              <w:rPr>
                <w:b/>
                <w:bCs/>
                <w:sz w:val="20"/>
                <w:szCs w:val="20"/>
              </w:rPr>
            </w:pPr>
            <w:r w:rsidRPr="6F0FA8E2">
              <w:rPr>
                <w:b/>
                <w:bCs/>
                <w:sz w:val="20"/>
                <w:szCs w:val="20"/>
              </w:rPr>
              <w:t>Information</w:t>
            </w:r>
          </w:p>
          <w:p w14:paraId="2AD478DB" w14:textId="3127F779" w:rsidR="00080CE4" w:rsidRPr="002E2E07" w:rsidRDefault="00080CE4" w:rsidP="6F0FA8E2">
            <w:pPr>
              <w:rPr>
                <w:sz w:val="20"/>
                <w:szCs w:val="20"/>
              </w:rPr>
            </w:pPr>
          </w:p>
        </w:tc>
        <w:tc>
          <w:tcPr>
            <w:tcW w:w="6493" w:type="dxa"/>
          </w:tcPr>
          <w:p w14:paraId="5B251E8C" w14:textId="77777777" w:rsidR="00D862A3" w:rsidRDefault="00D862A3" w:rsidP="6F0FA8E2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  <w:p w14:paraId="3386B719" w14:textId="692F6AE7" w:rsidR="00080CE4" w:rsidRDefault="349FAFD2" w:rsidP="6F0FA8E2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6F0FA8E2">
              <w:rPr>
                <w:b/>
                <w:bCs/>
                <w:sz w:val="20"/>
                <w:szCs w:val="20"/>
              </w:rPr>
              <w:t>Forskningsskola för yrkesverksamma i Socialtjänsten</w:t>
            </w:r>
          </w:p>
          <w:p w14:paraId="093CF853" w14:textId="6D178F49" w:rsidR="00080CE4" w:rsidRDefault="349FAFD2" w:rsidP="6F0FA8E2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6F0FA8E2">
              <w:rPr>
                <w:i/>
                <w:iCs/>
                <w:sz w:val="20"/>
                <w:szCs w:val="20"/>
              </w:rPr>
              <w:t>Thomas Strandberg</w:t>
            </w:r>
          </w:p>
          <w:p w14:paraId="53D5F9EE" w14:textId="7782D17E" w:rsidR="00080CE4" w:rsidRDefault="00080CE4" w:rsidP="692CAB8D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  <w:p w14:paraId="6810888A" w14:textId="3047982F" w:rsidR="375A808B" w:rsidRDefault="5BD7557C" w:rsidP="375A808B">
            <w:pPr>
              <w:spacing w:line="259" w:lineRule="auto"/>
              <w:rPr>
                <w:sz w:val="20"/>
                <w:szCs w:val="20"/>
              </w:rPr>
            </w:pPr>
            <w:r w:rsidRPr="724F7018">
              <w:rPr>
                <w:sz w:val="20"/>
                <w:szCs w:val="20"/>
              </w:rPr>
              <w:t>Thomas Strandberg informerar om “FYS”</w:t>
            </w:r>
            <w:r w:rsidR="160C2320" w:rsidRPr="724F7018">
              <w:rPr>
                <w:sz w:val="20"/>
                <w:szCs w:val="20"/>
              </w:rPr>
              <w:t xml:space="preserve"> (Forskarskola för yrkesverksamma inom socialtjänsten)</w:t>
            </w:r>
            <w:r w:rsidR="1611FC0A" w:rsidRPr="724F7018">
              <w:rPr>
                <w:sz w:val="20"/>
                <w:szCs w:val="20"/>
              </w:rPr>
              <w:t xml:space="preserve">. Om det finns yrkesverksamma socialarbetare med magisterutbildning kan dessa ansöka till FYS senast 31 mars. </w:t>
            </w:r>
          </w:p>
          <w:p w14:paraId="0D4381D8" w14:textId="0180D7DE" w:rsidR="724F7018" w:rsidRDefault="724F7018" w:rsidP="724F7018">
            <w:pPr>
              <w:spacing w:line="259" w:lineRule="auto"/>
              <w:rPr>
                <w:sz w:val="20"/>
                <w:szCs w:val="20"/>
              </w:rPr>
            </w:pPr>
          </w:p>
          <w:p w14:paraId="262368A6" w14:textId="6E3E5D3C" w:rsidR="375A808B" w:rsidRDefault="37EF6056" w:rsidP="724F7018">
            <w:pPr>
              <w:spacing w:line="259" w:lineRule="auto"/>
              <w:rPr>
                <w:sz w:val="20"/>
                <w:szCs w:val="20"/>
              </w:rPr>
            </w:pPr>
            <w:r w:rsidRPr="724F7018">
              <w:rPr>
                <w:sz w:val="20"/>
                <w:szCs w:val="20"/>
              </w:rPr>
              <w:t xml:space="preserve">Att delta i </w:t>
            </w:r>
            <w:r w:rsidR="6E8936AA" w:rsidRPr="724F7018">
              <w:rPr>
                <w:sz w:val="20"/>
                <w:szCs w:val="20"/>
              </w:rPr>
              <w:t>forskarskolan</w:t>
            </w:r>
            <w:r w:rsidRPr="724F7018">
              <w:rPr>
                <w:sz w:val="20"/>
                <w:szCs w:val="20"/>
              </w:rPr>
              <w:t xml:space="preserve"> innebär att man som deltagare jobbar 50%, och forskar 50%. </w:t>
            </w:r>
            <w:r w:rsidR="29F3B41D" w:rsidRPr="724F7018">
              <w:rPr>
                <w:sz w:val="20"/>
                <w:szCs w:val="20"/>
              </w:rPr>
              <w:t>Om man som yrkesverksam vill ansöka för att delta i forskarskolan behöver man kunna presentera någon form av projektidé.</w:t>
            </w:r>
          </w:p>
          <w:p w14:paraId="1633DD17" w14:textId="3D7AB755" w:rsidR="375A808B" w:rsidRDefault="375A808B" w:rsidP="375A808B">
            <w:pPr>
              <w:spacing w:line="259" w:lineRule="auto"/>
              <w:rPr>
                <w:sz w:val="20"/>
                <w:szCs w:val="20"/>
              </w:rPr>
            </w:pPr>
          </w:p>
          <w:p w14:paraId="54C69436" w14:textId="4CD484BD" w:rsidR="37EF6056" w:rsidRDefault="37EF6056" w:rsidP="375A808B">
            <w:pPr>
              <w:spacing w:line="259" w:lineRule="auto"/>
              <w:rPr>
                <w:sz w:val="20"/>
                <w:szCs w:val="20"/>
              </w:rPr>
            </w:pPr>
            <w:r w:rsidRPr="375A808B">
              <w:rPr>
                <w:sz w:val="20"/>
                <w:szCs w:val="20"/>
              </w:rPr>
              <w:t>I februari kommer en konferens att ske för FYS där pågående forskarsprojekt vid FYS presenteras.</w:t>
            </w:r>
          </w:p>
          <w:p w14:paraId="2913DCB8" w14:textId="15CBC76C" w:rsidR="375A808B" w:rsidRDefault="375A808B" w:rsidP="375A808B">
            <w:pPr>
              <w:spacing w:line="259" w:lineRule="auto"/>
              <w:rPr>
                <w:sz w:val="20"/>
                <w:szCs w:val="20"/>
              </w:rPr>
            </w:pPr>
          </w:p>
          <w:p w14:paraId="6D57DABA" w14:textId="19984716" w:rsidR="473C8EE1" w:rsidRDefault="473C8EE1" w:rsidP="375A808B">
            <w:pPr>
              <w:spacing w:line="259" w:lineRule="auto"/>
              <w:rPr>
                <w:sz w:val="20"/>
                <w:szCs w:val="20"/>
              </w:rPr>
            </w:pPr>
            <w:r w:rsidRPr="352D0902">
              <w:rPr>
                <w:sz w:val="20"/>
                <w:szCs w:val="20"/>
              </w:rPr>
              <w:t xml:space="preserve">Thomas informerar att han kan vara behjälplig </w:t>
            </w:r>
            <w:r w:rsidR="6E967A53" w:rsidRPr="352D0902">
              <w:rPr>
                <w:sz w:val="20"/>
                <w:szCs w:val="20"/>
              </w:rPr>
              <w:t>med information</w:t>
            </w:r>
            <w:r w:rsidR="12C52958" w:rsidRPr="352D0902">
              <w:rPr>
                <w:sz w:val="20"/>
                <w:szCs w:val="20"/>
              </w:rPr>
              <w:t xml:space="preserve"> gällande ansökningsprocessen</w:t>
            </w:r>
            <w:r w:rsidR="6E967A53" w:rsidRPr="352D0902">
              <w:rPr>
                <w:sz w:val="20"/>
                <w:szCs w:val="20"/>
              </w:rPr>
              <w:t xml:space="preserve"> om medarbetare </w:t>
            </w:r>
            <w:r w:rsidR="2F004F0D" w:rsidRPr="352D0902">
              <w:rPr>
                <w:sz w:val="20"/>
                <w:szCs w:val="20"/>
              </w:rPr>
              <w:t xml:space="preserve">i kommunernas verksamhet </w:t>
            </w:r>
            <w:r w:rsidR="6E967A53" w:rsidRPr="352D0902">
              <w:rPr>
                <w:sz w:val="20"/>
                <w:szCs w:val="20"/>
              </w:rPr>
              <w:t xml:space="preserve">vill göra </w:t>
            </w:r>
            <w:r w:rsidR="6CAABDDF" w:rsidRPr="352D0902">
              <w:rPr>
                <w:sz w:val="20"/>
                <w:szCs w:val="20"/>
              </w:rPr>
              <w:t>en</w:t>
            </w:r>
            <w:r w:rsidRPr="352D0902">
              <w:rPr>
                <w:sz w:val="20"/>
                <w:szCs w:val="20"/>
              </w:rPr>
              <w:t xml:space="preserve"> eventuell ansökan</w:t>
            </w:r>
            <w:r w:rsidR="4C7015A9" w:rsidRPr="352D0902">
              <w:rPr>
                <w:sz w:val="20"/>
                <w:szCs w:val="20"/>
              </w:rPr>
              <w:t xml:space="preserve"> till FYS.</w:t>
            </w:r>
          </w:p>
          <w:p w14:paraId="401E051C" w14:textId="64A1BDDB" w:rsidR="00080CE4" w:rsidRDefault="00080CE4" w:rsidP="692CAB8D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</w:tr>
      <w:tr w:rsidR="00080CE4" w14:paraId="1FB4B67C" w14:textId="77777777" w:rsidTr="00DB0CDB">
        <w:tc>
          <w:tcPr>
            <w:tcW w:w="439" w:type="dxa"/>
          </w:tcPr>
          <w:p w14:paraId="769D0D3C" w14:textId="2583B603" w:rsidR="00080CE4" w:rsidRPr="002E2E07" w:rsidRDefault="46736B23" w:rsidP="00D56787">
            <w:pPr>
              <w:rPr>
                <w:b/>
                <w:bCs/>
                <w:sz w:val="20"/>
                <w:szCs w:val="20"/>
              </w:rPr>
            </w:pPr>
            <w:r w:rsidRPr="6F0FA8E2"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556" w:type="dxa"/>
          </w:tcPr>
          <w:p w14:paraId="54CD245A" w14:textId="47B65AA2" w:rsidR="00080CE4" w:rsidRPr="002E2E07" w:rsidRDefault="19CFDFB9" w:rsidP="00D56787">
            <w:pPr>
              <w:rPr>
                <w:sz w:val="20"/>
                <w:szCs w:val="20"/>
              </w:rPr>
            </w:pPr>
            <w:r w:rsidRPr="6F0FA8E2">
              <w:rPr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6493" w:type="dxa"/>
          </w:tcPr>
          <w:p w14:paraId="6557D388" w14:textId="36824075" w:rsidR="00080CE4" w:rsidRDefault="41EBF86C" w:rsidP="6F0FA8E2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6F0FA8E2">
              <w:rPr>
                <w:b/>
                <w:bCs/>
                <w:sz w:val="20"/>
                <w:szCs w:val="20"/>
              </w:rPr>
              <w:t xml:space="preserve">Information från högskolan </w:t>
            </w:r>
            <w:r w:rsidR="0BBC79E4" w:rsidRPr="6F0FA8E2">
              <w:rPr>
                <w:b/>
                <w:bCs/>
                <w:sz w:val="20"/>
                <w:szCs w:val="20"/>
              </w:rPr>
              <w:t>gällande</w:t>
            </w:r>
            <w:r w:rsidR="4BAFC499" w:rsidRPr="6F0FA8E2">
              <w:rPr>
                <w:b/>
                <w:bCs/>
                <w:sz w:val="20"/>
                <w:szCs w:val="20"/>
              </w:rPr>
              <w:t xml:space="preserve"> pågående</w:t>
            </w:r>
            <w:r w:rsidR="0BBC79E4" w:rsidRPr="6F0FA8E2">
              <w:rPr>
                <w:b/>
                <w:bCs/>
                <w:sz w:val="20"/>
                <w:szCs w:val="20"/>
              </w:rPr>
              <w:t xml:space="preserve"> omorganisering och personalsituation</w:t>
            </w:r>
          </w:p>
          <w:p w14:paraId="7E75C4CB" w14:textId="3ECFBD7A" w:rsidR="00080CE4" w:rsidRDefault="0BBC79E4" w:rsidP="6F0FA8E2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6F0FA8E2">
              <w:rPr>
                <w:i/>
                <w:iCs/>
                <w:sz w:val="20"/>
                <w:szCs w:val="20"/>
              </w:rPr>
              <w:t>Joakim Larsson Von Garaguly</w:t>
            </w:r>
          </w:p>
        </w:tc>
      </w:tr>
      <w:tr w:rsidR="00080CE4" w14:paraId="5A05CA73" w14:textId="77777777" w:rsidTr="00DB0CDB">
        <w:tc>
          <w:tcPr>
            <w:tcW w:w="439" w:type="dxa"/>
          </w:tcPr>
          <w:p w14:paraId="1231BE67" w14:textId="77777777" w:rsidR="00080CE4" w:rsidRPr="002E2E07" w:rsidRDefault="00080CE4" w:rsidP="00D56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14:paraId="36FEB5B0" w14:textId="77777777" w:rsidR="00080CE4" w:rsidRPr="002E2E07" w:rsidRDefault="00080CE4" w:rsidP="00D56787">
            <w:pPr>
              <w:rPr>
                <w:sz w:val="20"/>
                <w:szCs w:val="20"/>
              </w:rPr>
            </w:pPr>
          </w:p>
        </w:tc>
        <w:tc>
          <w:tcPr>
            <w:tcW w:w="6493" w:type="dxa"/>
          </w:tcPr>
          <w:p w14:paraId="240B0CA9" w14:textId="0FE0196A" w:rsidR="00080CE4" w:rsidRDefault="2623424A" w:rsidP="375A808B">
            <w:pPr>
              <w:pStyle w:val="Liststycke"/>
              <w:spacing w:line="259" w:lineRule="auto"/>
              <w:ind w:left="0"/>
              <w:rPr>
                <w:sz w:val="20"/>
                <w:szCs w:val="20"/>
              </w:rPr>
            </w:pPr>
            <w:r w:rsidRPr="724F7018">
              <w:rPr>
                <w:sz w:val="20"/>
                <w:szCs w:val="20"/>
              </w:rPr>
              <w:t xml:space="preserve">Högskolan Dalarna omorganiseras från </w:t>
            </w:r>
            <w:r w:rsidR="27A672A8" w:rsidRPr="724F7018">
              <w:rPr>
                <w:sz w:val="20"/>
                <w:szCs w:val="20"/>
              </w:rPr>
              <w:t>3 akad</w:t>
            </w:r>
            <w:r w:rsidR="62202AF8" w:rsidRPr="724F7018">
              <w:rPr>
                <w:sz w:val="20"/>
                <w:szCs w:val="20"/>
              </w:rPr>
              <w:t>emier</w:t>
            </w:r>
            <w:r w:rsidR="27A672A8" w:rsidRPr="724F7018">
              <w:rPr>
                <w:sz w:val="20"/>
                <w:szCs w:val="20"/>
              </w:rPr>
              <w:t xml:space="preserve"> till 5 institutioner. </w:t>
            </w:r>
            <w:r w:rsidR="7F893497" w:rsidRPr="724F7018">
              <w:rPr>
                <w:sz w:val="20"/>
                <w:szCs w:val="20"/>
              </w:rPr>
              <w:t>Målet</w:t>
            </w:r>
            <w:r w:rsidR="27A672A8" w:rsidRPr="724F7018">
              <w:rPr>
                <w:sz w:val="20"/>
                <w:szCs w:val="20"/>
              </w:rPr>
              <w:t xml:space="preserve"> </w:t>
            </w:r>
            <w:r w:rsidR="7F893497" w:rsidRPr="724F7018">
              <w:rPr>
                <w:sz w:val="20"/>
                <w:szCs w:val="20"/>
              </w:rPr>
              <w:t xml:space="preserve">är att skapa </w:t>
            </w:r>
            <w:r w:rsidR="27A672A8" w:rsidRPr="724F7018">
              <w:rPr>
                <w:sz w:val="20"/>
                <w:szCs w:val="20"/>
              </w:rPr>
              <w:t>en mer sammanhållen miljö där väl</w:t>
            </w:r>
            <w:r w:rsidR="628EF3A2" w:rsidRPr="724F7018">
              <w:rPr>
                <w:sz w:val="20"/>
                <w:szCs w:val="20"/>
              </w:rPr>
              <w:t xml:space="preserve">färdsutbildningar som </w:t>
            </w:r>
            <w:r w:rsidR="27A672A8" w:rsidRPr="724F7018">
              <w:rPr>
                <w:sz w:val="20"/>
                <w:szCs w:val="20"/>
              </w:rPr>
              <w:t>sjuksköterskor</w:t>
            </w:r>
            <w:r w:rsidR="4C141C0D" w:rsidRPr="724F7018">
              <w:rPr>
                <w:sz w:val="20"/>
                <w:szCs w:val="20"/>
              </w:rPr>
              <w:t xml:space="preserve"> och </w:t>
            </w:r>
            <w:r w:rsidR="27A672A8" w:rsidRPr="724F7018">
              <w:rPr>
                <w:sz w:val="20"/>
                <w:szCs w:val="20"/>
              </w:rPr>
              <w:t>socionomer samlas</w:t>
            </w:r>
            <w:r w:rsidR="2D74DB05" w:rsidRPr="724F7018">
              <w:rPr>
                <w:sz w:val="20"/>
                <w:szCs w:val="20"/>
              </w:rPr>
              <w:t xml:space="preserve"> i en institution.</w:t>
            </w:r>
          </w:p>
          <w:p w14:paraId="7723D6F5" w14:textId="5F768EDE" w:rsidR="00080CE4" w:rsidRDefault="00080CE4" w:rsidP="375A808B">
            <w:pPr>
              <w:pStyle w:val="Liststycke"/>
              <w:spacing w:line="259" w:lineRule="auto"/>
              <w:ind w:left="0"/>
              <w:rPr>
                <w:sz w:val="20"/>
                <w:szCs w:val="20"/>
              </w:rPr>
            </w:pPr>
          </w:p>
          <w:p w14:paraId="74843AC2" w14:textId="45A0831E" w:rsidR="00080CE4" w:rsidRDefault="2EC68EFF" w:rsidP="724F7018">
            <w:pPr>
              <w:pStyle w:val="Liststycke"/>
              <w:spacing w:line="259" w:lineRule="auto"/>
              <w:ind w:left="0"/>
              <w:rPr>
                <w:sz w:val="20"/>
                <w:szCs w:val="20"/>
              </w:rPr>
            </w:pPr>
            <w:r w:rsidRPr="724F7018">
              <w:rPr>
                <w:sz w:val="20"/>
                <w:szCs w:val="20"/>
              </w:rPr>
              <w:t>Den n</w:t>
            </w:r>
            <w:r w:rsidR="27A672A8" w:rsidRPr="724F7018">
              <w:rPr>
                <w:sz w:val="20"/>
                <w:szCs w:val="20"/>
              </w:rPr>
              <w:t>ya organis</w:t>
            </w:r>
            <w:r w:rsidR="611EF712" w:rsidRPr="724F7018">
              <w:rPr>
                <w:sz w:val="20"/>
                <w:szCs w:val="20"/>
              </w:rPr>
              <w:t>ation</w:t>
            </w:r>
            <w:r w:rsidR="27A672A8" w:rsidRPr="724F7018">
              <w:rPr>
                <w:sz w:val="20"/>
                <w:szCs w:val="20"/>
              </w:rPr>
              <w:t xml:space="preserve">en gäller från och med </w:t>
            </w:r>
            <w:r w:rsidR="53E439A3" w:rsidRPr="724F7018">
              <w:rPr>
                <w:sz w:val="20"/>
                <w:szCs w:val="20"/>
              </w:rPr>
              <w:t>2021-01-01 och</w:t>
            </w:r>
            <w:r w:rsidR="27A672A8" w:rsidRPr="724F7018">
              <w:rPr>
                <w:sz w:val="20"/>
                <w:szCs w:val="20"/>
              </w:rPr>
              <w:t xml:space="preserve"> </w:t>
            </w:r>
            <w:r w:rsidR="31F95992" w:rsidRPr="724F7018">
              <w:rPr>
                <w:sz w:val="20"/>
                <w:szCs w:val="20"/>
              </w:rPr>
              <w:t>e</w:t>
            </w:r>
            <w:r w:rsidR="27A672A8" w:rsidRPr="724F7018">
              <w:rPr>
                <w:sz w:val="20"/>
                <w:szCs w:val="20"/>
              </w:rPr>
              <w:t>n ny prefekt kommer att tillträda i maj 2021.</w:t>
            </w:r>
            <w:r w:rsidR="407169AB" w:rsidRPr="724F7018">
              <w:rPr>
                <w:sz w:val="20"/>
                <w:szCs w:val="20"/>
              </w:rPr>
              <w:t xml:space="preserve"> </w:t>
            </w:r>
          </w:p>
          <w:p w14:paraId="7C770D8A" w14:textId="6760CE12" w:rsidR="00080CE4" w:rsidRDefault="407169AB" w:rsidP="724F7018">
            <w:pPr>
              <w:pStyle w:val="Liststycke"/>
              <w:spacing w:line="259" w:lineRule="auto"/>
              <w:ind w:left="0"/>
              <w:rPr>
                <w:sz w:val="20"/>
                <w:szCs w:val="20"/>
              </w:rPr>
            </w:pPr>
            <w:r w:rsidRPr="724F7018">
              <w:rPr>
                <w:sz w:val="20"/>
                <w:szCs w:val="20"/>
              </w:rPr>
              <w:t>Tillträdande prefekt Ingela Wiklund är docent och har tidigare varit VD för Stockholms BB och har varit forskningsverksam vid Karolinska institutet.</w:t>
            </w:r>
          </w:p>
          <w:p w14:paraId="5647C72D" w14:textId="7F7BD7D1" w:rsidR="00080CE4" w:rsidRDefault="00080CE4" w:rsidP="375A808B">
            <w:pPr>
              <w:pStyle w:val="Liststycke"/>
              <w:spacing w:line="259" w:lineRule="auto"/>
              <w:ind w:left="0"/>
              <w:rPr>
                <w:sz w:val="20"/>
                <w:szCs w:val="20"/>
              </w:rPr>
            </w:pPr>
          </w:p>
          <w:p w14:paraId="12CBD3F7" w14:textId="15C7304A" w:rsidR="00080CE4" w:rsidRDefault="0E559381" w:rsidP="375A808B">
            <w:pPr>
              <w:pStyle w:val="Liststycke"/>
              <w:spacing w:line="259" w:lineRule="auto"/>
              <w:ind w:left="0"/>
              <w:rPr>
                <w:sz w:val="20"/>
                <w:szCs w:val="20"/>
              </w:rPr>
            </w:pPr>
            <w:r w:rsidRPr="352D0902">
              <w:rPr>
                <w:sz w:val="20"/>
                <w:szCs w:val="20"/>
              </w:rPr>
              <w:t>Vidare informeras det om att s</w:t>
            </w:r>
            <w:r w:rsidR="371B9BF3" w:rsidRPr="352D0902">
              <w:rPr>
                <w:sz w:val="20"/>
                <w:szCs w:val="20"/>
              </w:rPr>
              <w:t>öktrycket f</w:t>
            </w:r>
            <w:r w:rsidR="12016DB6" w:rsidRPr="352D0902">
              <w:rPr>
                <w:sz w:val="20"/>
                <w:szCs w:val="20"/>
              </w:rPr>
              <w:t xml:space="preserve">ör </w:t>
            </w:r>
            <w:r w:rsidR="371B9BF3" w:rsidRPr="352D0902">
              <w:rPr>
                <w:sz w:val="20"/>
                <w:szCs w:val="20"/>
              </w:rPr>
              <w:t xml:space="preserve">magisterkurserna </w:t>
            </w:r>
            <w:r w:rsidR="1A625CFE" w:rsidRPr="352D0902">
              <w:rPr>
                <w:sz w:val="20"/>
                <w:szCs w:val="20"/>
              </w:rPr>
              <w:t>i</w:t>
            </w:r>
            <w:r w:rsidR="7AA3E72A" w:rsidRPr="352D0902">
              <w:rPr>
                <w:sz w:val="20"/>
                <w:szCs w:val="20"/>
              </w:rPr>
              <w:t xml:space="preserve"> socialt arbete</w:t>
            </w:r>
            <w:r w:rsidR="69030439" w:rsidRPr="352D0902">
              <w:rPr>
                <w:sz w:val="20"/>
                <w:szCs w:val="20"/>
              </w:rPr>
              <w:t xml:space="preserve"> </w:t>
            </w:r>
            <w:r w:rsidR="371B9BF3" w:rsidRPr="352D0902">
              <w:rPr>
                <w:sz w:val="20"/>
                <w:szCs w:val="20"/>
              </w:rPr>
              <w:t xml:space="preserve">har varit stort. En stor andel som sökt är </w:t>
            </w:r>
            <w:r w:rsidR="47CAFADB" w:rsidRPr="352D0902">
              <w:rPr>
                <w:sz w:val="20"/>
                <w:szCs w:val="20"/>
              </w:rPr>
              <w:t>s</w:t>
            </w:r>
            <w:r w:rsidR="0B537E09" w:rsidRPr="352D0902">
              <w:rPr>
                <w:sz w:val="20"/>
                <w:szCs w:val="20"/>
              </w:rPr>
              <w:t>tudenter</w:t>
            </w:r>
            <w:r w:rsidR="47CAFADB" w:rsidRPr="352D0902">
              <w:rPr>
                <w:sz w:val="20"/>
                <w:szCs w:val="20"/>
              </w:rPr>
              <w:t xml:space="preserve"> som gått vidare till magisternivå direkt efter att ha b</w:t>
            </w:r>
            <w:r w:rsidR="18BE7B59" w:rsidRPr="352D0902">
              <w:rPr>
                <w:sz w:val="20"/>
                <w:szCs w:val="20"/>
              </w:rPr>
              <w:t xml:space="preserve">livit </w:t>
            </w:r>
            <w:r w:rsidR="47CAFADB" w:rsidRPr="352D0902">
              <w:rPr>
                <w:sz w:val="20"/>
                <w:szCs w:val="20"/>
              </w:rPr>
              <w:t>klara med sin grundutbildning som socionomer</w:t>
            </w:r>
            <w:r w:rsidR="371B9BF3" w:rsidRPr="352D0902">
              <w:rPr>
                <w:sz w:val="20"/>
                <w:szCs w:val="20"/>
              </w:rPr>
              <w:t>.</w:t>
            </w:r>
          </w:p>
          <w:p w14:paraId="42832FFA" w14:textId="72946EFB" w:rsidR="00080CE4" w:rsidRDefault="00080CE4" w:rsidP="375A808B">
            <w:pPr>
              <w:pStyle w:val="Liststycke"/>
              <w:spacing w:line="259" w:lineRule="auto"/>
              <w:ind w:left="0"/>
              <w:rPr>
                <w:sz w:val="20"/>
                <w:szCs w:val="20"/>
              </w:rPr>
            </w:pPr>
          </w:p>
          <w:p w14:paraId="07F39808" w14:textId="77777777" w:rsidR="00D862A3" w:rsidRDefault="21B5D54C" w:rsidP="375A808B">
            <w:pPr>
              <w:pStyle w:val="Liststycke"/>
              <w:spacing w:line="259" w:lineRule="auto"/>
              <w:ind w:left="0"/>
              <w:rPr>
                <w:sz w:val="20"/>
                <w:szCs w:val="20"/>
              </w:rPr>
            </w:pPr>
            <w:r w:rsidRPr="724F7018">
              <w:rPr>
                <w:sz w:val="20"/>
                <w:szCs w:val="20"/>
              </w:rPr>
              <w:t>Rekrytering</w:t>
            </w:r>
            <w:r w:rsidR="777DD976" w:rsidRPr="724F7018">
              <w:rPr>
                <w:sz w:val="20"/>
                <w:szCs w:val="20"/>
              </w:rPr>
              <w:t>en</w:t>
            </w:r>
            <w:r w:rsidRPr="724F7018">
              <w:rPr>
                <w:sz w:val="20"/>
                <w:szCs w:val="20"/>
              </w:rPr>
              <w:t xml:space="preserve"> för </w:t>
            </w:r>
            <w:r w:rsidR="3DE06048" w:rsidRPr="724F7018">
              <w:rPr>
                <w:sz w:val="20"/>
                <w:szCs w:val="20"/>
              </w:rPr>
              <w:t>lektorstjänster</w:t>
            </w:r>
            <w:r w:rsidRPr="724F7018">
              <w:rPr>
                <w:sz w:val="20"/>
                <w:szCs w:val="20"/>
              </w:rPr>
              <w:t xml:space="preserve"> inom socialt arbete är</w:t>
            </w:r>
            <w:r w:rsidR="7F3350D8" w:rsidRPr="724F7018">
              <w:rPr>
                <w:sz w:val="20"/>
                <w:szCs w:val="20"/>
              </w:rPr>
              <w:t xml:space="preserve"> </w:t>
            </w:r>
            <w:r w:rsidRPr="724F7018">
              <w:rPr>
                <w:sz w:val="20"/>
                <w:szCs w:val="20"/>
              </w:rPr>
              <w:t>pågående.</w:t>
            </w:r>
          </w:p>
          <w:p w14:paraId="728EFB8A" w14:textId="45FFF8AB" w:rsidR="00080CE4" w:rsidRDefault="21B5D54C" w:rsidP="375A808B">
            <w:pPr>
              <w:pStyle w:val="Liststycke"/>
              <w:spacing w:line="259" w:lineRule="auto"/>
              <w:ind w:left="0"/>
              <w:rPr>
                <w:sz w:val="20"/>
                <w:szCs w:val="20"/>
              </w:rPr>
            </w:pPr>
            <w:r w:rsidRPr="724F7018">
              <w:rPr>
                <w:sz w:val="20"/>
                <w:szCs w:val="20"/>
              </w:rPr>
              <w:t xml:space="preserve"> </w:t>
            </w:r>
          </w:p>
        </w:tc>
      </w:tr>
      <w:tr w:rsidR="00080CE4" w14:paraId="6DBC7063" w14:textId="77777777" w:rsidTr="00DB0CDB">
        <w:tc>
          <w:tcPr>
            <w:tcW w:w="439" w:type="dxa"/>
          </w:tcPr>
          <w:p w14:paraId="75697EEC" w14:textId="1F07277D" w:rsidR="00080CE4" w:rsidRPr="002E2E07" w:rsidRDefault="7CD8B919" w:rsidP="6F0FA8E2">
            <w:pPr>
              <w:spacing w:line="259" w:lineRule="auto"/>
            </w:pPr>
            <w:r w:rsidRPr="6F0FA8E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6" w:type="dxa"/>
          </w:tcPr>
          <w:p w14:paraId="5C1F06B1" w14:textId="25627463" w:rsidR="00080CE4" w:rsidRPr="002E2E07" w:rsidRDefault="0C267E9A" w:rsidP="6F0FA8E2">
            <w:pPr>
              <w:rPr>
                <w:b/>
                <w:bCs/>
                <w:sz w:val="20"/>
                <w:szCs w:val="20"/>
              </w:rPr>
            </w:pPr>
            <w:r w:rsidRPr="6F0FA8E2">
              <w:rPr>
                <w:b/>
                <w:bCs/>
                <w:sz w:val="20"/>
                <w:szCs w:val="20"/>
              </w:rPr>
              <w:t>Information/diskussion</w:t>
            </w:r>
          </w:p>
        </w:tc>
        <w:tc>
          <w:tcPr>
            <w:tcW w:w="6493" w:type="dxa"/>
          </w:tcPr>
          <w:p w14:paraId="08200703" w14:textId="036596E5" w:rsidR="00080CE4" w:rsidRDefault="5003EBE9" w:rsidP="692CAB8D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6F0FA8E2">
              <w:rPr>
                <w:b/>
                <w:bCs/>
                <w:sz w:val="20"/>
                <w:szCs w:val="20"/>
              </w:rPr>
              <w:t>VFU</w:t>
            </w:r>
            <w:r w:rsidR="67464FE4" w:rsidRPr="6F0FA8E2">
              <w:rPr>
                <w:b/>
                <w:bCs/>
                <w:sz w:val="20"/>
                <w:szCs w:val="20"/>
              </w:rPr>
              <w:t xml:space="preserve"> – Arbetsprocess våren </w:t>
            </w:r>
            <w:r w:rsidRPr="6F0FA8E2">
              <w:rPr>
                <w:b/>
                <w:bCs/>
                <w:sz w:val="20"/>
                <w:szCs w:val="20"/>
              </w:rPr>
              <w:t>2021</w:t>
            </w:r>
          </w:p>
          <w:p w14:paraId="1E30E477" w14:textId="6F1FEF53" w:rsidR="7A4A019E" w:rsidRDefault="7A4A019E" w:rsidP="6F0FA8E2">
            <w:pPr>
              <w:spacing w:line="259" w:lineRule="auto"/>
            </w:pPr>
            <w:r w:rsidRPr="6F0FA8E2">
              <w:rPr>
                <w:i/>
                <w:iCs/>
                <w:sz w:val="20"/>
                <w:szCs w:val="20"/>
              </w:rPr>
              <w:t>Therese Nilsson, Verksamhetsledare</w:t>
            </w:r>
          </w:p>
          <w:p w14:paraId="486F6C51" w14:textId="5F3A5A13" w:rsidR="00080CE4" w:rsidRDefault="00080CE4" w:rsidP="692CAB8D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</w:tr>
      <w:tr w:rsidR="00080CE4" w14:paraId="6551260B" w14:textId="77777777" w:rsidTr="00DB0CDB">
        <w:tc>
          <w:tcPr>
            <w:tcW w:w="439" w:type="dxa"/>
          </w:tcPr>
          <w:p w14:paraId="238601FE" w14:textId="77777777" w:rsidR="00080CE4" w:rsidRPr="002E2E07" w:rsidRDefault="00080CE4" w:rsidP="00D56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14:paraId="0F3CABC7" w14:textId="77777777" w:rsidR="00080CE4" w:rsidRPr="002E2E07" w:rsidRDefault="00080CE4" w:rsidP="00D56787">
            <w:pPr>
              <w:rPr>
                <w:sz w:val="20"/>
                <w:szCs w:val="20"/>
              </w:rPr>
            </w:pPr>
          </w:p>
        </w:tc>
        <w:tc>
          <w:tcPr>
            <w:tcW w:w="6493" w:type="dxa"/>
          </w:tcPr>
          <w:p w14:paraId="338FCEA2" w14:textId="6633A67D" w:rsidR="5003EBE9" w:rsidRDefault="5003EBE9" w:rsidP="6F0FA8E2">
            <w:pPr>
              <w:pStyle w:val="Liststycke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375A808B">
              <w:rPr>
                <w:sz w:val="20"/>
                <w:szCs w:val="20"/>
              </w:rPr>
              <w:t>Information och återkoppling om a</w:t>
            </w:r>
            <w:r w:rsidR="49556F22" w:rsidRPr="375A808B">
              <w:rPr>
                <w:sz w:val="20"/>
                <w:szCs w:val="20"/>
              </w:rPr>
              <w:t xml:space="preserve">rbetsprocessen </w:t>
            </w:r>
            <w:r w:rsidRPr="375A808B">
              <w:rPr>
                <w:sz w:val="20"/>
                <w:szCs w:val="20"/>
              </w:rPr>
              <w:t>för VFU</w:t>
            </w:r>
            <w:r w:rsidR="32322DEA" w:rsidRPr="375A808B">
              <w:rPr>
                <w:sz w:val="20"/>
                <w:szCs w:val="20"/>
              </w:rPr>
              <w:t xml:space="preserve"> -</w:t>
            </w:r>
            <w:r w:rsidRPr="375A808B">
              <w:rPr>
                <w:sz w:val="20"/>
                <w:szCs w:val="20"/>
              </w:rPr>
              <w:t xml:space="preserve"> </w:t>
            </w:r>
            <w:r w:rsidR="0359FD4E" w:rsidRPr="375A808B">
              <w:rPr>
                <w:sz w:val="20"/>
                <w:szCs w:val="20"/>
              </w:rPr>
              <w:t>V</w:t>
            </w:r>
            <w:r w:rsidRPr="375A808B">
              <w:rPr>
                <w:sz w:val="20"/>
                <w:szCs w:val="20"/>
              </w:rPr>
              <w:t>ad planeras framåt</w:t>
            </w:r>
            <w:r w:rsidR="2065C6AE" w:rsidRPr="375A808B">
              <w:rPr>
                <w:sz w:val="20"/>
                <w:szCs w:val="20"/>
              </w:rPr>
              <w:t xml:space="preserve"> under våren 2021</w:t>
            </w:r>
            <w:r w:rsidRPr="375A808B">
              <w:rPr>
                <w:sz w:val="20"/>
                <w:szCs w:val="20"/>
              </w:rPr>
              <w:t>?</w:t>
            </w:r>
          </w:p>
          <w:p w14:paraId="2777CEA7" w14:textId="1802589E" w:rsidR="375A808B" w:rsidRDefault="375A808B" w:rsidP="375A808B">
            <w:pPr>
              <w:spacing w:line="259" w:lineRule="auto"/>
              <w:rPr>
                <w:sz w:val="20"/>
                <w:szCs w:val="20"/>
              </w:rPr>
            </w:pPr>
          </w:p>
          <w:p w14:paraId="776F073D" w14:textId="6E967053" w:rsidR="375A808B" w:rsidRDefault="4DFC0242" w:rsidP="352D0902">
            <w:pPr>
              <w:spacing w:line="259" w:lineRule="auto"/>
              <w:rPr>
                <w:sz w:val="20"/>
                <w:szCs w:val="20"/>
              </w:rPr>
            </w:pPr>
            <w:r w:rsidRPr="352D0902">
              <w:rPr>
                <w:sz w:val="20"/>
                <w:szCs w:val="20"/>
              </w:rPr>
              <w:t>U</w:t>
            </w:r>
            <w:r w:rsidR="56D04C0F" w:rsidRPr="352D0902">
              <w:rPr>
                <w:sz w:val="20"/>
                <w:szCs w:val="20"/>
              </w:rPr>
              <w:t xml:space="preserve">nder </w:t>
            </w:r>
            <w:r w:rsidR="6C88FEAF" w:rsidRPr="352D0902">
              <w:rPr>
                <w:sz w:val="20"/>
                <w:szCs w:val="20"/>
              </w:rPr>
              <w:t xml:space="preserve">2021 </w:t>
            </w:r>
            <w:r w:rsidR="20A9BF94" w:rsidRPr="352D0902">
              <w:rPr>
                <w:sz w:val="20"/>
                <w:szCs w:val="20"/>
              </w:rPr>
              <w:t xml:space="preserve">kommer SUD </w:t>
            </w:r>
            <w:r w:rsidR="2FEB3C92" w:rsidRPr="352D0902">
              <w:rPr>
                <w:sz w:val="20"/>
                <w:szCs w:val="20"/>
              </w:rPr>
              <w:t>att</w:t>
            </w:r>
            <w:r w:rsidR="25322AFD" w:rsidRPr="352D0902">
              <w:rPr>
                <w:sz w:val="20"/>
                <w:szCs w:val="20"/>
              </w:rPr>
              <w:t xml:space="preserve"> sträva efter att</w:t>
            </w:r>
            <w:r w:rsidR="2FEB3C92" w:rsidRPr="352D0902">
              <w:rPr>
                <w:sz w:val="20"/>
                <w:szCs w:val="20"/>
              </w:rPr>
              <w:t xml:space="preserve"> </w:t>
            </w:r>
            <w:r w:rsidR="0A8ED908" w:rsidRPr="352D0902">
              <w:rPr>
                <w:sz w:val="20"/>
                <w:szCs w:val="20"/>
              </w:rPr>
              <w:t xml:space="preserve">upprätta </w:t>
            </w:r>
            <w:r w:rsidR="2FEB3C92" w:rsidRPr="352D0902">
              <w:rPr>
                <w:sz w:val="20"/>
                <w:szCs w:val="20"/>
              </w:rPr>
              <w:t>nya avtal med verksamheter för att utöka</w:t>
            </w:r>
            <w:r w:rsidR="0F3DAF2B" w:rsidRPr="352D0902">
              <w:rPr>
                <w:sz w:val="20"/>
                <w:szCs w:val="20"/>
              </w:rPr>
              <w:t xml:space="preserve"> VFU-platserna vid Socionomprogrammet</w:t>
            </w:r>
            <w:r w:rsidR="14F122EE" w:rsidRPr="352D0902">
              <w:rPr>
                <w:sz w:val="20"/>
                <w:szCs w:val="20"/>
              </w:rPr>
              <w:t xml:space="preserve"> på högskolan.</w:t>
            </w:r>
          </w:p>
          <w:p w14:paraId="22BAF092" w14:textId="0121D485" w:rsidR="375A808B" w:rsidRDefault="375A808B" w:rsidP="352D0902">
            <w:pPr>
              <w:spacing w:line="259" w:lineRule="auto"/>
              <w:rPr>
                <w:sz w:val="20"/>
                <w:szCs w:val="20"/>
              </w:rPr>
            </w:pPr>
          </w:p>
          <w:p w14:paraId="43C999CD" w14:textId="6C0E4F74" w:rsidR="375A808B" w:rsidRDefault="74F6B827" w:rsidP="375A808B">
            <w:pPr>
              <w:spacing w:line="259" w:lineRule="auto"/>
              <w:rPr>
                <w:sz w:val="20"/>
                <w:szCs w:val="20"/>
              </w:rPr>
            </w:pPr>
            <w:r w:rsidRPr="352D0902">
              <w:rPr>
                <w:sz w:val="20"/>
                <w:szCs w:val="20"/>
              </w:rPr>
              <w:t>Kommunikationen kring VFU som riktar sig till yrkesverksamma är under utveckling</w:t>
            </w:r>
            <w:r w:rsidR="5F42A8BD" w:rsidRPr="352D0902">
              <w:rPr>
                <w:sz w:val="20"/>
                <w:szCs w:val="20"/>
              </w:rPr>
              <w:t xml:space="preserve"> och dialogen om v</w:t>
            </w:r>
            <w:r w:rsidR="28DC0D29" w:rsidRPr="352D0902">
              <w:rPr>
                <w:sz w:val="20"/>
                <w:szCs w:val="20"/>
              </w:rPr>
              <w:t xml:space="preserve">ad både kommuner och högskola </w:t>
            </w:r>
            <w:r w:rsidR="21FB3507" w:rsidRPr="352D0902">
              <w:rPr>
                <w:sz w:val="20"/>
                <w:szCs w:val="20"/>
              </w:rPr>
              <w:t xml:space="preserve">kan </w:t>
            </w:r>
            <w:r w:rsidR="28DC0D29" w:rsidRPr="352D0902">
              <w:rPr>
                <w:sz w:val="20"/>
                <w:szCs w:val="20"/>
              </w:rPr>
              <w:t>göra för att utveckla och underlätta arbetet med VFU</w:t>
            </w:r>
            <w:r w:rsidR="13C6FC24" w:rsidRPr="352D0902">
              <w:rPr>
                <w:sz w:val="20"/>
                <w:szCs w:val="20"/>
              </w:rPr>
              <w:t xml:space="preserve"> fortsätter. </w:t>
            </w:r>
          </w:p>
          <w:p w14:paraId="7F58A6EE" w14:textId="70D98AF3" w:rsidR="352D0902" w:rsidRDefault="352D0902" w:rsidP="352D0902">
            <w:pPr>
              <w:spacing w:line="259" w:lineRule="auto"/>
              <w:rPr>
                <w:sz w:val="20"/>
                <w:szCs w:val="20"/>
              </w:rPr>
            </w:pPr>
          </w:p>
          <w:p w14:paraId="3A77CD07" w14:textId="369F893E" w:rsidR="73C6A84B" w:rsidRDefault="73C6A84B" w:rsidP="6F0FA8E2">
            <w:pPr>
              <w:pStyle w:val="Liststycke"/>
              <w:numPr>
                <w:ilvl w:val="0"/>
                <w:numId w:val="1"/>
              </w:numPr>
              <w:spacing w:line="259" w:lineRule="auto"/>
              <w:rPr>
                <w:sz w:val="20"/>
                <w:szCs w:val="20"/>
              </w:rPr>
            </w:pPr>
            <w:r w:rsidRPr="375A808B">
              <w:rPr>
                <w:sz w:val="20"/>
                <w:szCs w:val="20"/>
              </w:rPr>
              <w:t>PUD-AU 26/1</w:t>
            </w:r>
            <w:r w:rsidR="146EE30F" w:rsidRPr="375A808B">
              <w:rPr>
                <w:sz w:val="20"/>
                <w:szCs w:val="20"/>
              </w:rPr>
              <w:t xml:space="preserve"> - VFU Socionomprogrammet Skolkuratorer</w:t>
            </w:r>
          </w:p>
          <w:p w14:paraId="6BB2B311" w14:textId="20D767E3" w:rsidR="375A808B" w:rsidRDefault="375A808B" w:rsidP="375A808B">
            <w:pPr>
              <w:spacing w:line="259" w:lineRule="auto"/>
              <w:rPr>
                <w:sz w:val="20"/>
                <w:szCs w:val="20"/>
              </w:rPr>
            </w:pPr>
          </w:p>
          <w:p w14:paraId="633AD390" w14:textId="7899B393" w:rsidR="38A0EE00" w:rsidRDefault="38A0EE00" w:rsidP="375A808B">
            <w:pPr>
              <w:spacing w:line="259" w:lineRule="auto"/>
              <w:rPr>
                <w:sz w:val="20"/>
                <w:szCs w:val="20"/>
              </w:rPr>
            </w:pPr>
            <w:r w:rsidRPr="724F7018">
              <w:rPr>
                <w:sz w:val="20"/>
                <w:szCs w:val="20"/>
              </w:rPr>
              <w:lastRenderedPageBreak/>
              <w:t>SUD kommer att medverka på PUD-AU 2021-01-26 för att utforska möjligheter</w:t>
            </w:r>
            <w:r w:rsidR="13BC36CA" w:rsidRPr="724F7018">
              <w:rPr>
                <w:sz w:val="20"/>
                <w:szCs w:val="20"/>
              </w:rPr>
              <w:t>na</w:t>
            </w:r>
            <w:r w:rsidRPr="724F7018">
              <w:rPr>
                <w:sz w:val="20"/>
                <w:szCs w:val="20"/>
              </w:rPr>
              <w:t xml:space="preserve"> för att </w:t>
            </w:r>
            <w:r w:rsidR="173F9C70" w:rsidRPr="724F7018">
              <w:rPr>
                <w:sz w:val="20"/>
                <w:szCs w:val="20"/>
              </w:rPr>
              <w:t xml:space="preserve">erhålla </w:t>
            </w:r>
            <w:r w:rsidRPr="724F7018">
              <w:rPr>
                <w:sz w:val="20"/>
                <w:szCs w:val="20"/>
              </w:rPr>
              <w:t xml:space="preserve">VFU-platser hos skolkuratorer runtom i Dalarnas län. </w:t>
            </w:r>
          </w:p>
          <w:p w14:paraId="63597AAA" w14:textId="79A1C9DA" w:rsidR="375A808B" w:rsidRDefault="375A808B" w:rsidP="375A808B">
            <w:pPr>
              <w:spacing w:line="259" w:lineRule="auto"/>
              <w:rPr>
                <w:sz w:val="20"/>
                <w:szCs w:val="20"/>
              </w:rPr>
            </w:pPr>
          </w:p>
          <w:p w14:paraId="33392861" w14:textId="30EA3026" w:rsidR="504718DE" w:rsidRDefault="61E9412A" w:rsidP="375A808B">
            <w:pPr>
              <w:spacing w:line="259" w:lineRule="auto"/>
              <w:rPr>
                <w:sz w:val="20"/>
                <w:szCs w:val="20"/>
              </w:rPr>
            </w:pPr>
            <w:r w:rsidRPr="352D0902">
              <w:rPr>
                <w:sz w:val="20"/>
                <w:szCs w:val="20"/>
              </w:rPr>
              <w:t xml:space="preserve">Ordförande </w:t>
            </w:r>
            <w:r w:rsidR="504718DE" w:rsidRPr="352D0902">
              <w:rPr>
                <w:sz w:val="20"/>
                <w:szCs w:val="20"/>
              </w:rPr>
              <w:t xml:space="preserve">Lars </w:t>
            </w:r>
            <w:r w:rsidR="440B9F73" w:rsidRPr="352D0902">
              <w:rPr>
                <w:sz w:val="20"/>
                <w:szCs w:val="20"/>
              </w:rPr>
              <w:t>W</w:t>
            </w:r>
            <w:r w:rsidR="504718DE" w:rsidRPr="352D0902">
              <w:rPr>
                <w:sz w:val="20"/>
                <w:szCs w:val="20"/>
              </w:rPr>
              <w:t xml:space="preserve">alter </w:t>
            </w:r>
            <w:r w:rsidR="090DD2E6" w:rsidRPr="352D0902">
              <w:rPr>
                <w:sz w:val="20"/>
                <w:szCs w:val="20"/>
              </w:rPr>
              <w:t>u</w:t>
            </w:r>
            <w:r w:rsidR="504718DE" w:rsidRPr="352D0902">
              <w:rPr>
                <w:sz w:val="20"/>
                <w:szCs w:val="20"/>
              </w:rPr>
              <w:t xml:space="preserve">nderstryker att </w:t>
            </w:r>
            <w:r w:rsidR="02A2A54E" w:rsidRPr="352D0902">
              <w:rPr>
                <w:sz w:val="20"/>
                <w:szCs w:val="20"/>
              </w:rPr>
              <w:t>SUDs medlems</w:t>
            </w:r>
            <w:r w:rsidR="504718DE" w:rsidRPr="352D0902">
              <w:rPr>
                <w:sz w:val="20"/>
                <w:szCs w:val="20"/>
              </w:rPr>
              <w:t xml:space="preserve">kommuner inte behöver vänta på </w:t>
            </w:r>
            <w:r w:rsidR="2BB94F11" w:rsidRPr="352D0902">
              <w:rPr>
                <w:sz w:val="20"/>
                <w:szCs w:val="20"/>
              </w:rPr>
              <w:t>Högskolan Dalarna</w:t>
            </w:r>
            <w:r w:rsidR="504718DE" w:rsidRPr="352D0902">
              <w:rPr>
                <w:sz w:val="20"/>
                <w:szCs w:val="20"/>
              </w:rPr>
              <w:t xml:space="preserve"> skall ge </w:t>
            </w:r>
            <w:r w:rsidR="06F302C2" w:rsidRPr="352D0902">
              <w:rPr>
                <w:sz w:val="20"/>
                <w:szCs w:val="20"/>
              </w:rPr>
              <w:t>återkoppla om detta</w:t>
            </w:r>
            <w:r w:rsidR="504718DE" w:rsidRPr="352D0902">
              <w:rPr>
                <w:sz w:val="20"/>
                <w:szCs w:val="20"/>
              </w:rPr>
              <w:t xml:space="preserve">. Man kan även själv som </w:t>
            </w:r>
            <w:r w:rsidR="3BE2861D" w:rsidRPr="352D0902">
              <w:rPr>
                <w:sz w:val="20"/>
                <w:szCs w:val="20"/>
              </w:rPr>
              <w:t xml:space="preserve">kommun </w:t>
            </w:r>
            <w:r w:rsidR="504718DE" w:rsidRPr="352D0902">
              <w:rPr>
                <w:sz w:val="20"/>
                <w:szCs w:val="20"/>
              </w:rPr>
              <w:t>undersöka möjligheterna till</w:t>
            </w:r>
            <w:r w:rsidR="11DA2FEE" w:rsidRPr="352D0902">
              <w:rPr>
                <w:sz w:val="20"/>
                <w:szCs w:val="20"/>
              </w:rPr>
              <w:t xml:space="preserve"> utökande av</w:t>
            </w:r>
            <w:r w:rsidR="504718DE" w:rsidRPr="352D0902">
              <w:rPr>
                <w:sz w:val="20"/>
                <w:szCs w:val="20"/>
              </w:rPr>
              <w:t xml:space="preserve"> VFU-platser</w:t>
            </w:r>
            <w:r w:rsidR="0761CB6C" w:rsidRPr="352D0902">
              <w:rPr>
                <w:sz w:val="20"/>
                <w:szCs w:val="20"/>
              </w:rPr>
              <w:t>:</w:t>
            </w:r>
            <w:r w:rsidR="096E2728" w:rsidRPr="352D0902">
              <w:rPr>
                <w:sz w:val="20"/>
                <w:szCs w:val="20"/>
              </w:rPr>
              <w:t xml:space="preserve"> </w:t>
            </w:r>
            <w:r w:rsidR="67D7DA44" w:rsidRPr="352D0902">
              <w:rPr>
                <w:sz w:val="20"/>
                <w:szCs w:val="20"/>
              </w:rPr>
              <w:t>ex</w:t>
            </w:r>
            <w:r w:rsidR="55F90E9D" w:rsidRPr="352D0902">
              <w:rPr>
                <w:sz w:val="20"/>
                <w:szCs w:val="20"/>
              </w:rPr>
              <w:t>empelvis</w:t>
            </w:r>
            <w:r w:rsidR="67D7DA44" w:rsidRPr="352D0902">
              <w:rPr>
                <w:sz w:val="20"/>
                <w:szCs w:val="20"/>
              </w:rPr>
              <w:t xml:space="preserve"> skolkuratorer, eller vid arbetsmarknadsenheterna</w:t>
            </w:r>
            <w:r w:rsidR="2F16CB8F" w:rsidRPr="352D0902">
              <w:rPr>
                <w:sz w:val="20"/>
                <w:szCs w:val="20"/>
              </w:rPr>
              <w:t>.</w:t>
            </w:r>
          </w:p>
          <w:p w14:paraId="407D90CE" w14:textId="0724BAE1" w:rsidR="00080CE4" w:rsidRDefault="00080CE4" w:rsidP="724F7018">
            <w:pPr>
              <w:spacing w:line="259" w:lineRule="auto"/>
              <w:rPr>
                <w:sz w:val="20"/>
                <w:szCs w:val="20"/>
              </w:rPr>
            </w:pPr>
          </w:p>
          <w:p w14:paraId="422AC66A" w14:textId="3D24DAF3" w:rsidR="00080CE4" w:rsidRDefault="3829066C" w:rsidP="724F7018">
            <w:pPr>
              <w:spacing w:line="259" w:lineRule="auto"/>
              <w:rPr>
                <w:sz w:val="20"/>
                <w:szCs w:val="20"/>
              </w:rPr>
            </w:pPr>
            <w:r w:rsidRPr="352D0902">
              <w:rPr>
                <w:sz w:val="20"/>
                <w:szCs w:val="20"/>
              </w:rPr>
              <w:t>Vidare diskuteras att</w:t>
            </w:r>
            <w:r w:rsidR="3A4AE7A8" w:rsidRPr="352D0902">
              <w:rPr>
                <w:sz w:val="20"/>
                <w:szCs w:val="20"/>
              </w:rPr>
              <w:t xml:space="preserve"> en eventuell</w:t>
            </w:r>
            <w:r w:rsidRPr="352D0902">
              <w:rPr>
                <w:sz w:val="20"/>
                <w:szCs w:val="20"/>
              </w:rPr>
              <w:t xml:space="preserve"> tillgång till fler VFU-platser är positivt, men att de</w:t>
            </w:r>
            <w:r w:rsidR="4FB9C7D2" w:rsidRPr="352D0902">
              <w:rPr>
                <w:sz w:val="20"/>
                <w:szCs w:val="20"/>
              </w:rPr>
              <w:t>t ä</w:t>
            </w:r>
            <w:r w:rsidRPr="352D0902">
              <w:rPr>
                <w:sz w:val="20"/>
                <w:szCs w:val="20"/>
              </w:rPr>
              <w:t>r</w:t>
            </w:r>
            <w:r w:rsidR="1B16D64D" w:rsidRPr="352D0902">
              <w:rPr>
                <w:sz w:val="20"/>
                <w:szCs w:val="20"/>
              </w:rPr>
              <w:t xml:space="preserve"> </w:t>
            </w:r>
            <w:r w:rsidRPr="352D0902">
              <w:rPr>
                <w:sz w:val="20"/>
                <w:szCs w:val="20"/>
              </w:rPr>
              <w:t xml:space="preserve">viktigt att </w:t>
            </w:r>
            <w:r w:rsidR="241D92F6" w:rsidRPr="352D0902">
              <w:rPr>
                <w:sz w:val="20"/>
                <w:szCs w:val="20"/>
              </w:rPr>
              <w:t>be</w:t>
            </w:r>
            <w:r w:rsidR="61C31C91" w:rsidRPr="352D0902">
              <w:rPr>
                <w:sz w:val="20"/>
                <w:szCs w:val="20"/>
              </w:rPr>
              <w:t>akt</w:t>
            </w:r>
            <w:r w:rsidRPr="352D0902">
              <w:rPr>
                <w:sz w:val="20"/>
                <w:szCs w:val="20"/>
              </w:rPr>
              <w:t>a kommun</w:t>
            </w:r>
            <w:r w:rsidR="7CB04FDF" w:rsidRPr="352D0902">
              <w:rPr>
                <w:sz w:val="20"/>
                <w:szCs w:val="20"/>
              </w:rPr>
              <w:t>ernas geografiska förutsättningar</w:t>
            </w:r>
            <w:r w:rsidR="12B15981" w:rsidRPr="352D0902">
              <w:rPr>
                <w:sz w:val="20"/>
                <w:szCs w:val="20"/>
              </w:rPr>
              <w:t>. En situation som ofta uppstår är kommuner som kan ta emot VFU-studenter, men inte får några studenter</w:t>
            </w:r>
            <w:r w:rsidR="5CF5BD44" w:rsidRPr="352D0902">
              <w:rPr>
                <w:sz w:val="20"/>
                <w:szCs w:val="20"/>
              </w:rPr>
              <w:t xml:space="preserve"> då avståndet till utbildningsorten är stor</w:t>
            </w:r>
            <w:r w:rsidR="12B15981" w:rsidRPr="352D0902">
              <w:rPr>
                <w:sz w:val="20"/>
                <w:szCs w:val="20"/>
              </w:rPr>
              <w:t xml:space="preserve">. </w:t>
            </w:r>
          </w:p>
          <w:p w14:paraId="0DA76BB1" w14:textId="773CD934" w:rsidR="00080CE4" w:rsidRDefault="00080CE4" w:rsidP="724F7018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080CE4" w14:paraId="79FDC365" w14:textId="77777777" w:rsidTr="00DB0CDB">
        <w:tc>
          <w:tcPr>
            <w:tcW w:w="439" w:type="dxa"/>
          </w:tcPr>
          <w:p w14:paraId="44B0A208" w14:textId="65E7EFCE" w:rsidR="00080CE4" w:rsidRPr="002E2E07" w:rsidRDefault="24D06BFB" w:rsidP="6F0FA8E2">
            <w:pPr>
              <w:spacing w:line="259" w:lineRule="auto"/>
            </w:pPr>
            <w:r w:rsidRPr="6F0FA8E2">
              <w:rPr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556" w:type="dxa"/>
          </w:tcPr>
          <w:p w14:paraId="44B46CB2" w14:textId="23B614AF" w:rsidR="00080CE4" w:rsidRPr="002E2E07" w:rsidRDefault="29413BD7" w:rsidP="6F0FA8E2">
            <w:pPr>
              <w:rPr>
                <w:b/>
                <w:bCs/>
                <w:sz w:val="20"/>
                <w:szCs w:val="20"/>
              </w:rPr>
            </w:pPr>
            <w:r w:rsidRPr="6F0FA8E2">
              <w:rPr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6493" w:type="dxa"/>
          </w:tcPr>
          <w:p w14:paraId="4197542B" w14:textId="3B35AA58" w:rsidR="00080CE4" w:rsidRDefault="4D9A61CE" w:rsidP="6F0FA8E2">
            <w:pPr>
              <w:spacing w:line="259" w:lineRule="auto"/>
            </w:pPr>
            <w:r w:rsidRPr="6F0FA8E2">
              <w:rPr>
                <w:b/>
                <w:bCs/>
                <w:sz w:val="20"/>
                <w:szCs w:val="20"/>
              </w:rPr>
              <w:t>Samarbete RSS och SUD</w:t>
            </w:r>
          </w:p>
          <w:p w14:paraId="3DA4B08E" w14:textId="714651A3" w:rsidR="00080CE4" w:rsidRDefault="4C989465" w:rsidP="6F0FA8E2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6F0FA8E2">
              <w:rPr>
                <w:i/>
                <w:iCs/>
                <w:sz w:val="20"/>
                <w:szCs w:val="20"/>
              </w:rPr>
              <w:t>Tanja Mårtensson, Region Dalarna</w:t>
            </w:r>
          </w:p>
          <w:p w14:paraId="7FA6462A" w14:textId="77777777" w:rsidR="00080CE4" w:rsidRDefault="369C5D08" w:rsidP="6F0FA8E2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6F0FA8E2">
              <w:rPr>
                <w:i/>
                <w:iCs/>
                <w:sz w:val="20"/>
                <w:szCs w:val="20"/>
              </w:rPr>
              <w:t>Therese Nilsson, Verksamhetsledare</w:t>
            </w:r>
          </w:p>
          <w:p w14:paraId="5AF04C49" w14:textId="271C3191" w:rsidR="00D862A3" w:rsidRDefault="00D862A3" w:rsidP="6F0FA8E2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</w:tc>
      </w:tr>
      <w:tr w:rsidR="00080CE4" w14:paraId="42FA0305" w14:textId="77777777" w:rsidTr="00DB0CDB">
        <w:tc>
          <w:tcPr>
            <w:tcW w:w="439" w:type="dxa"/>
          </w:tcPr>
          <w:p w14:paraId="65F9C3DC" w14:textId="77777777" w:rsidR="00080CE4" w:rsidRPr="002E2E07" w:rsidRDefault="00080CE4" w:rsidP="00D56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14:paraId="5023141B" w14:textId="77777777" w:rsidR="00080CE4" w:rsidRPr="002E2E07" w:rsidRDefault="00080CE4" w:rsidP="00D56787">
            <w:pPr>
              <w:rPr>
                <w:sz w:val="20"/>
                <w:szCs w:val="20"/>
              </w:rPr>
            </w:pPr>
          </w:p>
        </w:tc>
        <w:tc>
          <w:tcPr>
            <w:tcW w:w="6493" w:type="dxa"/>
          </w:tcPr>
          <w:p w14:paraId="2A6769BE" w14:textId="631F796B" w:rsidR="369C5D08" w:rsidRDefault="369C5D08" w:rsidP="6F0FA8E2">
            <w:pPr>
              <w:pStyle w:val="Liststycke"/>
              <w:numPr>
                <w:ilvl w:val="0"/>
                <w:numId w:val="4"/>
              </w:numPr>
              <w:spacing w:line="259" w:lineRule="auto"/>
              <w:rPr>
                <w:rFonts w:eastAsia="Arial" w:cs="Arial"/>
                <w:sz w:val="20"/>
                <w:szCs w:val="20"/>
              </w:rPr>
            </w:pPr>
            <w:r w:rsidRPr="375A808B">
              <w:rPr>
                <w:rFonts w:eastAsia="Arial" w:cs="Arial"/>
                <w:sz w:val="20"/>
                <w:szCs w:val="20"/>
              </w:rPr>
              <w:t>Fortsatt samverkan mellan RSS och SUD</w:t>
            </w:r>
          </w:p>
          <w:p w14:paraId="051598C7" w14:textId="7776E009" w:rsidR="375A808B" w:rsidRDefault="375A808B" w:rsidP="375A808B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0AA115CE" w14:textId="4D06E701" w:rsidR="375A808B" w:rsidRDefault="08B7E1E0" w:rsidP="724F7018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  <w:r w:rsidRPr="724F7018">
              <w:rPr>
                <w:rFonts w:eastAsia="Arial" w:cs="Arial"/>
                <w:sz w:val="20"/>
                <w:szCs w:val="20"/>
              </w:rPr>
              <w:t xml:space="preserve">Arbete fortgår i att föra en kontinuerlig dialog </w:t>
            </w:r>
            <w:r w:rsidR="156EEF6F" w:rsidRPr="724F7018">
              <w:rPr>
                <w:rFonts w:eastAsia="Arial" w:cs="Arial"/>
                <w:sz w:val="20"/>
                <w:szCs w:val="20"/>
              </w:rPr>
              <w:t xml:space="preserve">om relevanta områden som både SUD och RSS verkar inom. </w:t>
            </w:r>
            <w:r w:rsidR="63CB1C52" w:rsidRPr="724F7018">
              <w:rPr>
                <w:rFonts w:eastAsia="Arial" w:cs="Arial"/>
                <w:sz w:val="20"/>
                <w:szCs w:val="20"/>
              </w:rPr>
              <w:t>RSS och SUD arbetar</w:t>
            </w:r>
            <w:r w:rsidR="702F2258" w:rsidRPr="724F7018">
              <w:rPr>
                <w:rFonts w:eastAsia="Arial" w:cs="Arial"/>
                <w:sz w:val="20"/>
                <w:szCs w:val="20"/>
              </w:rPr>
              <w:t xml:space="preserve"> i nuläget</w:t>
            </w:r>
            <w:r w:rsidR="63CB1C52" w:rsidRPr="724F7018">
              <w:rPr>
                <w:rFonts w:eastAsia="Arial" w:cs="Arial"/>
                <w:sz w:val="20"/>
                <w:szCs w:val="20"/>
              </w:rPr>
              <w:t xml:space="preserve"> med att tydliggöra ansvarsområden och </w:t>
            </w:r>
            <w:r w:rsidR="741069D8" w:rsidRPr="724F7018">
              <w:rPr>
                <w:rFonts w:eastAsia="Arial" w:cs="Arial"/>
                <w:sz w:val="20"/>
                <w:szCs w:val="20"/>
              </w:rPr>
              <w:t>avgränsningar</w:t>
            </w:r>
            <w:r w:rsidR="63CB1C52" w:rsidRPr="724F7018">
              <w:rPr>
                <w:rFonts w:eastAsia="Arial" w:cs="Arial"/>
                <w:sz w:val="20"/>
                <w:szCs w:val="20"/>
              </w:rPr>
              <w:t xml:space="preserve">, och hur RSS och SUD kan nyttja varandra. </w:t>
            </w:r>
          </w:p>
          <w:p w14:paraId="7627B463" w14:textId="06FB3B46" w:rsidR="375A808B" w:rsidRDefault="375A808B" w:rsidP="375A808B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30A7BFA8" w14:textId="7E504A5C" w:rsidR="5EED8877" w:rsidRDefault="5EED8877" w:rsidP="375A808B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  <w:r w:rsidRPr="724F7018">
              <w:rPr>
                <w:rFonts w:eastAsia="Arial" w:cs="Arial"/>
                <w:sz w:val="20"/>
                <w:szCs w:val="20"/>
              </w:rPr>
              <w:t xml:space="preserve">RSS är i en process av att </w:t>
            </w:r>
            <w:r w:rsidR="5D7F914E" w:rsidRPr="724F7018">
              <w:rPr>
                <w:rFonts w:eastAsia="Arial" w:cs="Arial"/>
                <w:sz w:val="20"/>
                <w:szCs w:val="20"/>
              </w:rPr>
              <w:t>bearbeta</w:t>
            </w:r>
            <w:r w:rsidRPr="724F7018">
              <w:rPr>
                <w:rFonts w:eastAsia="Arial" w:cs="Arial"/>
                <w:sz w:val="20"/>
                <w:szCs w:val="20"/>
              </w:rPr>
              <w:t xml:space="preserve"> vad RSS </w:t>
            </w:r>
            <w:r w:rsidR="35203C2D" w:rsidRPr="724F7018">
              <w:rPr>
                <w:rFonts w:eastAsia="Arial" w:cs="Arial"/>
                <w:sz w:val="20"/>
                <w:szCs w:val="20"/>
              </w:rPr>
              <w:t xml:space="preserve">ska arbeta med. </w:t>
            </w:r>
            <w:r w:rsidRPr="724F7018">
              <w:rPr>
                <w:rFonts w:eastAsia="Arial" w:cs="Arial"/>
                <w:sz w:val="20"/>
                <w:szCs w:val="20"/>
              </w:rPr>
              <w:t xml:space="preserve">RSS ska vara den nationella motparten för stöd för </w:t>
            </w:r>
            <w:r w:rsidR="21866A2F" w:rsidRPr="724F7018">
              <w:rPr>
                <w:rFonts w:eastAsia="Arial" w:cs="Arial"/>
                <w:sz w:val="20"/>
                <w:szCs w:val="20"/>
              </w:rPr>
              <w:t xml:space="preserve">bland annat </w:t>
            </w:r>
            <w:r w:rsidRPr="724F7018">
              <w:rPr>
                <w:rFonts w:eastAsia="Arial" w:cs="Arial"/>
                <w:sz w:val="20"/>
                <w:szCs w:val="20"/>
              </w:rPr>
              <w:t xml:space="preserve">implementering, stödjande av samverkan, främja brukarmedverkan. </w:t>
            </w:r>
          </w:p>
          <w:p w14:paraId="15BBF8A7" w14:textId="3DF9AE26" w:rsidR="375A808B" w:rsidRDefault="375A808B" w:rsidP="375A808B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487CDC6D" w14:textId="434CB0A3" w:rsidR="72131289" w:rsidRDefault="0B691428" w:rsidP="724F7018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  <w:r w:rsidRPr="724F7018">
              <w:rPr>
                <w:rFonts w:eastAsia="Arial" w:cs="Arial"/>
                <w:sz w:val="20"/>
                <w:szCs w:val="20"/>
              </w:rPr>
              <w:t xml:space="preserve">Ordförande </w:t>
            </w:r>
            <w:r w:rsidR="2A5F9A71" w:rsidRPr="724F7018">
              <w:rPr>
                <w:rFonts w:eastAsia="Arial" w:cs="Arial"/>
                <w:sz w:val="20"/>
                <w:szCs w:val="20"/>
              </w:rPr>
              <w:t>Lars</w:t>
            </w:r>
            <w:r w:rsidR="2B3B2AF5" w:rsidRPr="724F7018">
              <w:rPr>
                <w:rFonts w:eastAsia="Arial" w:cs="Arial"/>
                <w:sz w:val="20"/>
                <w:szCs w:val="20"/>
              </w:rPr>
              <w:t xml:space="preserve"> Walter uttrycker</w:t>
            </w:r>
            <w:r w:rsidR="2A5F9A71" w:rsidRPr="724F7018">
              <w:rPr>
                <w:rFonts w:eastAsia="Arial" w:cs="Arial"/>
                <w:sz w:val="20"/>
                <w:szCs w:val="20"/>
              </w:rPr>
              <w:t xml:space="preserve"> </w:t>
            </w:r>
            <w:r w:rsidR="797F3C5D" w:rsidRPr="724F7018">
              <w:rPr>
                <w:rFonts w:eastAsia="Arial" w:cs="Arial"/>
                <w:sz w:val="20"/>
                <w:szCs w:val="20"/>
              </w:rPr>
              <w:t>ett ön</w:t>
            </w:r>
            <w:r w:rsidR="1AB0FBE7" w:rsidRPr="724F7018">
              <w:rPr>
                <w:rFonts w:eastAsia="Arial" w:cs="Arial"/>
                <w:sz w:val="20"/>
                <w:szCs w:val="20"/>
              </w:rPr>
              <w:t xml:space="preserve">skemål </w:t>
            </w:r>
            <w:r w:rsidR="2A5F9A71" w:rsidRPr="724F7018">
              <w:rPr>
                <w:rFonts w:eastAsia="Arial" w:cs="Arial"/>
                <w:sz w:val="20"/>
                <w:szCs w:val="20"/>
              </w:rPr>
              <w:t>om</w:t>
            </w:r>
            <w:r w:rsidR="34A487D5" w:rsidRPr="724F7018">
              <w:rPr>
                <w:rFonts w:eastAsia="Arial" w:cs="Arial"/>
                <w:sz w:val="20"/>
                <w:szCs w:val="20"/>
              </w:rPr>
              <w:t xml:space="preserve"> samarbetet mellan</w:t>
            </w:r>
            <w:r w:rsidR="2A5F9A71" w:rsidRPr="724F7018">
              <w:rPr>
                <w:rFonts w:eastAsia="Arial" w:cs="Arial"/>
                <w:sz w:val="20"/>
                <w:szCs w:val="20"/>
              </w:rPr>
              <w:t xml:space="preserve"> SUD</w:t>
            </w:r>
            <w:r w:rsidR="7283C91F" w:rsidRPr="724F7018">
              <w:rPr>
                <w:rFonts w:eastAsia="Arial" w:cs="Arial"/>
                <w:sz w:val="20"/>
                <w:szCs w:val="20"/>
              </w:rPr>
              <w:t xml:space="preserve"> och </w:t>
            </w:r>
            <w:r w:rsidR="2A5F9A71" w:rsidRPr="724F7018">
              <w:rPr>
                <w:rFonts w:eastAsia="Arial" w:cs="Arial"/>
                <w:sz w:val="20"/>
                <w:szCs w:val="20"/>
              </w:rPr>
              <w:t xml:space="preserve">RSS - Att SUD och RSS </w:t>
            </w:r>
            <w:r w:rsidR="6496777A" w:rsidRPr="724F7018">
              <w:rPr>
                <w:rFonts w:eastAsia="Arial" w:cs="Arial"/>
                <w:sz w:val="20"/>
                <w:szCs w:val="20"/>
              </w:rPr>
              <w:t xml:space="preserve">samarbetar </w:t>
            </w:r>
            <w:r w:rsidR="2A5F9A71" w:rsidRPr="724F7018">
              <w:rPr>
                <w:rFonts w:eastAsia="Arial" w:cs="Arial"/>
                <w:sz w:val="20"/>
                <w:szCs w:val="20"/>
              </w:rPr>
              <w:t>och hittar vägar framåt</w:t>
            </w:r>
            <w:r w:rsidR="4C5ADE41" w:rsidRPr="724F7018">
              <w:rPr>
                <w:rFonts w:eastAsia="Arial" w:cs="Arial"/>
                <w:sz w:val="20"/>
                <w:szCs w:val="20"/>
              </w:rPr>
              <w:t xml:space="preserve"> för</w:t>
            </w:r>
            <w:r w:rsidR="37051BBD" w:rsidRPr="724F7018">
              <w:rPr>
                <w:rFonts w:eastAsia="Arial" w:cs="Arial"/>
                <w:sz w:val="20"/>
                <w:szCs w:val="20"/>
              </w:rPr>
              <w:t xml:space="preserve"> </w:t>
            </w:r>
            <w:r w:rsidR="765E4AB4" w:rsidRPr="724F7018">
              <w:rPr>
                <w:rFonts w:eastAsia="Arial" w:cs="Arial"/>
                <w:sz w:val="20"/>
                <w:szCs w:val="20"/>
              </w:rPr>
              <w:t>att h</w:t>
            </w:r>
            <w:r w:rsidR="37051BBD" w:rsidRPr="724F7018">
              <w:rPr>
                <w:rFonts w:eastAsia="Arial" w:cs="Arial"/>
                <w:sz w:val="20"/>
                <w:szCs w:val="20"/>
              </w:rPr>
              <w:t xml:space="preserve">itta en stödstruktur för </w:t>
            </w:r>
            <w:r w:rsidR="18F81914" w:rsidRPr="724F7018">
              <w:rPr>
                <w:rFonts w:eastAsia="Arial" w:cs="Arial"/>
                <w:sz w:val="20"/>
                <w:szCs w:val="20"/>
              </w:rPr>
              <w:t>att använda gemensamma resurser på bästa sätt</w:t>
            </w:r>
            <w:r w:rsidR="37051BBD" w:rsidRPr="724F7018">
              <w:rPr>
                <w:rFonts w:eastAsia="Arial" w:cs="Arial"/>
                <w:sz w:val="20"/>
                <w:szCs w:val="20"/>
              </w:rPr>
              <w:t>.</w:t>
            </w:r>
            <w:r w:rsidR="2A5F9A71" w:rsidRPr="724F7018">
              <w:rPr>
                <w:rFonts w:eastAsia="Arial" w:cs="Arial"/>
                <w:sz w:val="20"/>
                <w:szCs w:val="20"/>
              </w:rPr>
              <w:t xml:space="preserve"> </w:t>
            </w:r>
          </w:p>
          <w:p w14:paraId="1B0DAD52" w14:textId="03C51155" w:rsidR="724F7018" w:rsidRDefault="724F7018" w:rsidP="724F7018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614CDFB0" w14:textId="65B63093" w:rsidR="00080CE4" w:rsidRDefault="3DD88D01" w:rsidP="6F0FA8E2">
            <w:pPr>
              <w:pStyle w:val="Liststycke"/>
              <w:numPr>
                <w:ilvl w:val="0"/>
                <w:numId w:val="4"/>
              </w:num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375A808B">
              <w:rPr>
                <w:sz w:val="20"/>
                <w:szCs w:val="20"/>
              </w:rPr>
              <w:t>Information från Tanja Mårtensson angående Yrkesresan</w:t>
            </w:r>
            <w:r w:rsidR="3BD25C20" w:rsidRPr="375A808B">
              <w:rPr>
                <w:sz w:val="20"/>
                <w:szCs w:val="20"/>
              </w:rPr>
              <w:t>.</w:t>
            </w:r>
          </w:p>
          <w:p w14:paraId="1AAC43FC" w14:textId="70B384B7" w:rsidR="00080CE4" w:rsidRDefault="00080CE4" w:rsidP="375A808B">
            <w:pPr>
              <w:spacing w:line="259" w:lineRule="auto"/>
              <w:rPr>
                <w:sz w:val="20"/>
                <w:szCs w:val="20"/>
              </w:rPr>
            </w:pPr>
          </w:p>
          <w:p w14:paraId="4A90AEAF" w14:textId="4291FA3A" w:rsidR="00080CE4" w:rsidRDefault="3BD25C20" w:rsidP="375A808B">
            <w:pPr>
              <w:spacing w:line="259" w:lineRule="auto"/>
              <w:rPr>
                <w:sz w:val="20"/>
                <w:szCs w:val="20"/>
              </w:rPr>
            </w:pPr>
            <w:r w:rsidRPr="352D0902">
              <w:rPr>
                <w:sz w:val="20"/>
                <w:szCs w:val="20"/>
              </w:rPr>
              <w:t xml:space="preserve">Tanja Mårtensson informerar om </w:t>
            </w:r>
            <w:r w:rsidR="4BAEC7A0" w:rsidRPr="352D0902">
              <w:rPr>
                <w:sz w:val="20"/>
                <w:szCs w:val="20"/>
              </w:rPr>
              <w:t xml:space="preserve">att Yrkesresan </w:t>
            </w:r>
            <w:r w:rsidR="347AF126" w:rsidRPr="352D0902">
              <w:rPr>
                <w:sz w:val="20"/>
                <w:szCs w:val="20"/>
              </w:rPr>
              <w:t xml:space="preserve">planeras att </w:t>
            </w:r>
            <w:r w:rsidR="4BAEC7A0" w:rsidRPr="352D0902">
              <w:rPr>
                <w:sz w:val="20"/>
                <w:szCs w:val="20"/>
              </w:rPr>
              <w:t>lanseras under 2021</w:t>
            </w:r>
            <w:r w:rsidR="4D7BAF1C" w:rsidRPr="352D0902">
              <w:rPr>
                <w:sz w:val="20"/>
                <w:szCs w:val="20"/>
              </w:rPr>
              <w:t>. Den första Yrkesresan kommer att ske inom området Barn</w:t>
            </w:r>
            <w:r w:rsidR="646666CC" w:rsidRPr="352D0902">
              <w:rPr>
                <w:sz w:val="20"/>
                <w:szCs w:val="20"/>
              </w:rPr>
              <w:t xml:space="preserve"> </w:t>
            </w:r>
            <w:r w:rsidR="4D7BAF1C" w:rsidRPr="352D0902">
              <w:rPr>
                <w:sz w:val="20"/>
                <w:szCs w:val="20"/>
              </w:rPr>
              <w:t xml:space="preserve">och </w:t>
            </w:r>
            <w:r w:rsidR="2E85D9E4" w:rsidRPr="352D0902">
              <w:rPr>
                <w:sz w:val="20"/>
                <w:szCs w:val="20"/>
              </w:rPr>
              <w:t>u</w:t>
            </w:r>
            <w:r w:rsidR="4D7BAF1C" w:rsidRPr="352D0902">
              <w:rPr>
                <w:sz w:val="20"/>
                <w:szCs w:val="20"/>
              </w:rPr>
              <w:t xml:space="preserve">nga. En </w:t>
            </w:r>
            <w:r w:rsidR="36CFEB83" w:rsidRPr="352D0902">
              <w:rPr>
                <w:sz w:val="20"/>
                <w:szCs w:val="20"/>
              </w:rPr>
              <w:t xml:space="preserve">ny yrkesresa </w:t>
            </w:r>
            <w:r w:rsidR="6E7EDACD" w:rsidRPr="352D0902">
              <w:rPr>
                <w:sz w:val="20"/>
                <w:szCs w:val="20"/>
              </w:rPr>
              <w:t xml:space="preserve">planerar att </w:t>
            </w:r>
            <w:r w:rsidR="36CFEB83" w:rsidRPr="352D0902">
              <w:rPr>
                <w:sz w:val="20"/>
                <w:szCs w:val="20"/>
              </w:rPr>
              <w:t>lanseras per år</w:t>
            </w:r>
            <w:r w:rsidR="3CAC717D" w:rsidRPr="352D0902">
              <w:rPr>
                <w:sz w:val="20"/>
                <w:szCs w:val="20"/>
              </w:rPr>
              <w:t>, och f</w:t>
            </w:r>
            <w:r w:rsidR="36CFEB83" w:rsidRPr="352D0902">
              <w:rPr>
                <w:sz w:val="20"/>
                <w:szCs w:val="20"/>
              </w:rPr>
              <w:t>em olika yrkesresor planeras nationellt</w:t>
            </w:r>
            <w:r w:rsidR="43F6777D" w:rsidRPr="352D0902">
              <w:rPr>
                <w:sz w:val="20"/>
                <w:szCs w:val="20"/>
              </w:rPr>
              <w:t xml:space="preserve"> för ett antal olika områden</w:t>
            </w:r>
            <w:r w:rsidR="36CFEB83" w:rsidRPr="352D0902">
              <w:rPr>
                <w:sz w:val="20"/>
                <w:szCs w:val="20"/>
              </w:rPr>
              <w:t xml:space="preserve">. </w:t>
            </w:r>
            <w:r w:rsidR="3453EF7E" w:rsidRPr="352D0902">
              <w:rPr>
                <w:sz w:val="20"/>
                <w:szCs w:val="20"/>
              </w:rPr>
              <w:t>De kommuner som har anslutit sig till Yrkesresan kommer att ha möjlighet att påverka vilka områden som skall prioriteras.</w:t>
            </w:r>
          </w:p>
          <w:p w14:paraId="316CB932" w14:textId="15DF3F6D" w:rsidR="375A808B" w:rsidRDefault="375A808B" w:rsidP="375A808B">
            <w:pPr>
              <w:spacing w:line="259" w:lineRule="auto"/>
              <w:rPr>
                <w:sz w:val="20"/>
                <w:szCs w:val="20"/>
              </w:rPr>
            </w:pPr>
          </w:p>
          <w:p w14:paraId="138680AE" w14:textId="052FCE58" w:rsidR="1585B403" w:rsidRDefault="1B9FB3FA" w:rsidP="375A808B">
            <w:pPr>
              <w:spacing w:line="259" w:lineRule="auto"/>
              <w:rPr>
                <w:sz w:val="20"/>
                <w:szCs w:val="20"/>
              </w:rPr>
            </w:pPr>
            <w:r w:rsidRPr="724F7018">
              <w:rPr>
                <w:sz w:val="20"/>
                <w:szCs w:val="20"/>
              </w:rPr>
              <w:t>Yrkesresan har beslutat</w:t>
            </w:r>
            <w:r w:rsidR="51F59243" w:rsidRPr="724F7018">
              <w:rPr>
                <w:sz w:val="20"/>
                <w:szCs w:val="20"/>
              </w:rPr>
              <w:t>s</w:t>
            </w:r>
            <w:r w:rsidRPr="724F7018">
              <w:rPr>
                <w:sz w:val="20"/>
                <w:szCs w:val="20"/>
              </w:rPr>
              <w:t xml:space="preserve"> på nationell nivå, och </w:t>
            </w:r>
            <w:r w:rsidR="1585B403" w:rsidRPr="724F7018">
              <w:rPr>
                <w:sz w:val="20"/>
                <w:szCs w:val="20"/>
              </w:rPr>
              <w:t xml:space="preserve">RSS ansvarar för att samordna kurserna regionalt. </w:t>
            </w:r>
          </w:p>
          <w:p w14:paraId="4F15DB6F" w14:textId="00F53995" w:rsidR="375A808B" w:rsidRDefault="375A808B" w:rsidP="724F7018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2AA59455" w14:textId="6A59070B" w:rsidR="375A808B" w:rsidRDefault="17A6DC29" w:rsidP="375A808B">
            <w:pPr>
              <w:spacing w:line="259" w:lineRule="auto"/>
              <w:rPr>
                <w:sz w:val="20"/>
                <w:szCs w:val="20"/>
              </w:rPr>
            </w:pPr>
            <w:r w:rsidRPr="352D0902">
              <w:rPr>
                <w:sz w:val="20"/>
                <w:szCs w:val="20"/>
              </w:rPr>
              <w:t>Kommunernas roll</w:t>
            </w:r>
            <w:r w:rsidR="6596FFB0" w:rsidRPr="352D0902">
              <w:rPr>
                <w:sz w:val="20"/>
                <w:szCs w:val="20"/>
              </w:rPr>
              <w:t xml:space="preserve"> i arbetet med Yrkesresan</w:t>
            </w:r>
            <w:r w:rsidR="34887E90" w:rsidRPr="352D0902">
              <w:rPr>
                <w:sz w:val="20"/>
                <w:szCs w:val="20"/>
              </w:rPr>
              <w:t xml:space="preserve"> innebär</w:t>
            </w:r>
            <w:r w:rsidR="6596FFB0" w:rsidRPr="352D0902">
              <w:rPr>
                <w:sz w:val="20"/>
                <w:szCs w:val="20"/>
              </w:rPr>
              <w:t xml:space="preserve"> </w:t>
            </w:r>
            <w:r w:rsidRPr="352D0902">
              <w:rPr>
                <w:sz w:val="20"/>
                <w:szCs w:val="20"/>
              </w:rPr>
              <w:t xml:space="preserve">att göra en inventering </w:t>
            </w:r>
            <w:r w:rsidR="739AB43C" w:rsidRPr="352D0902">
              <w:rPr>
                <w:sz w:val="20"/>
                <w:szCs w:val="20"/>
              </w:rPr>
              <w:t xml:space="preserve">av vilka behov som finns, och att undersöka </w:t>
            </w:r>
            <w:r w:rsidRPr="352D0902">
              <w:rPr>
                <w:sz w:val="20"/>
                <w:szCs w:val="20"/>
              </w:rPr>
              <w:t xml:space="preserve">hur många deltagare </w:t>
            </w:r>
            <w:r w:rsidR="7F5F0EEE" w:rsidRPr="352D0902">
              <w:rPr>
                <w:sz w:val="20"/>
                <w:szCs w:val="20"/>
              </w:rPr>
              <w:t xml:space="preserve">som kan delta </w:t>
            </w:r>
            <w:r w:rsidR="1C3EF430" w:rsidRPr="352D0902">
              <w:rPr>
                <w:sz w:val="20"/>
                <w:szCs w:val="20"/>
              </w:rPr>
              <w:t>i</w:t>
            </w:r>
            <w:r w:rsidR="7F5F0EEE" w:rsidRPr="352D0902">
              <w:rPr>
                <w:sz w:val="20"/>
                <w:szCs w:val="20"/>
              </w:rPr>
              <w:t xml:space="preserve"> kurserna</w:t>
            </w:r>
            <w:r w:rsidRPr="352D0902">
              <w:rPr>
                <w:sz w:val="20"/>
                <w:szCs w:val="20"/>
              </w:rPr>
              <w:t xml:space="preserve">. Kommunerna är </w:t>
            </w:r>
            <w:r w:rsidR="6D0D1F53" w:rsidRPr="352D0902">
              <w:rPr>
                <w:sz w:val="20"/>
                <w:szCs w:val="20"/>
              </w:rPr>
              <w:t xml:space="preserve">även </w:t>
            </w:r>
            <w:r w:rsidRPr="352D0902">
              <w:rPr>
                <w:sz w:val="20"/>
                <w:szCs w:val="20"/>
              </w:rPr>
              <w:t>ansvariga för att bidra med utbildare till kurserna</w:t>
            </w:r>
            <w:r w:rsidR="4B8ACEF7" w:rsidRPr="352D0902">
              <w:rPr>
                <w:sz w:val="20"/>
                <w:szCs w:val="20"/>
              </w:rPr>
              <w:t>.</w:t>
            </w:r>
          </w:p>
          <w:p w14:paraId="5F5A2B8B" w14:textId="5F5D6574" w:rsidR="00080CE4" w:rsidRDefault="00080CE4" w:rsidP="692CAB8D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</w:tc>
      </w:tr>
      <w:tr w:rsidR="00080CE4" w14:paraId="2DCF4DEC" w14:textId="77777777" w:rsidTr="00DB0CDB">
        <w:tc>
          <w:tcPr>
            <w:tcW w:w="439" w:type="dxa"/>
          </w:tcPr>
          <w:p w14:paraId="2B2B7304" w14:textId="075CBCFC" w:rsidR="00080CE4" w:rsidRPr="002E2E07" w:rsidRDefault="7AE847B1" w:rsidP="6F0FA8E2">
            <w:pPr>
              <w:spacing w:line="259" w:lineRule="auto"/>
            </w:pPr>
            <w:r w:rsidRPr="6F0FA8E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6" w:type="dxa"/>
          </w:tcPr>
          <w:p w14:paraId="5A571FBE" w14:textId="67072387" w:rsidR="00080CE4" w:rsidRPr="002E2E07" w:rsidRDefault="414E9C20" w:rsidP="6F0FA8E2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352D0902">
              <w:rPr>
                <w:b/>
                <w:bCs/>
                <w:sz w:val="20"/>
                <w:szCs w:val="20"/>
              </w:rPr>
              <w:t>Diskussion</w:t>
            </w:r>
          </w:p>
        </w:tc>
        <w:tc>
          <w:tcPr>
            <w:tcW w:w="6493" w:type="dxa"/>
          </w:tcPr>
          <w:p w14:paraId="6D6FDAE0" w14:textId="473AC2D7" w:rsidR="00080CE4" w:rsidRDefault="2CF9EEB2" w:rsidP="3F54E80D">
            <w:pPr>
              <w:spacing w:line="259" w:lineRule="auto"/>
            </w:pPr>
            <w:r w:rsidRPr="6F0FA8E2">
              <w:rPr>
                <w:b/>
                <w:bCs/>
                <w:sz w:val="20"/>
                <w:szCs w:val="20"/>
              </w:rPr>
              <w:t>Aktivitet</w:t>
            </w:r>
            <w:r w:rsidR="3CB2B628" w:rsidRPr="6F0FA8E2">
              <w:rPr>
                <w:b/>
                <w:bCs/>
                <w:sz w:val="20"/>
                <w:szCs w:val="20"/>
              </w:rPr>
              <w:t>er</w:t>
            </w:r>
            <w:r w:rsidRPr="6F0FA8E2">
              <w:rPr>
                <w:b/>
                <w:bCs/>
                <w:sz w:val="20"/>
                <w:szCs w:val="20"/>
              </w:rPr>
              <w:t xml:space="preserve"> 2021</w:t>
            </w:r>
          </w:p>
        </w:tc>
      </w:tr>
      <w:tr w:rsidR="00080CE4" w14:paraId="4D432313" w14:textId="77777777" w:rsidTr="00DB0CDB">
        <w:tc>
          <w:tcPr>
            <w:tcW w:w="439" w:type="dxa"/>
          </w:tcPr>
          <w:p w14:paraId="1DA6542E" w14:textId="77777777" w:rsidR="00080CE4" w:rsidRPr="002E2E07" w:rsidRDefault="00080CE4" w:rsidP="00D56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14:paraId="3041E394" w14:textId="77777777" w:rsidR="00080CE4" w:rsidRPr="002E2E07" w:rsidRDefault="00080CE4" w:rsidP="00D56787">
            <w:pPr>
              <w:rPr>
                <w:sz w:val="20"/>
                <w:szCs w:val="20"/>
              </w:rPr>
            </w:pPr>
          </w:p>
        </w:tc>
        <w:tc>
          <w:tcPr>
            <w:tcW w:w="6493" w:type="dxa"/>
          </w:tcPr>
          <w:p w14:paraId="008C9780" w14:textId="77777777" w:rsidR="00080CE4" w:rsidRDefault="60B38937" w:rsidP="3F54E80D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3F54E80D">
              <w:rPr>
                <w:i/>
                <w:iCs/>
                <w:sz w:val="20"/>
                <w:szCs w:val="20"/>
              </w:rPr>
              <w:t>Therese Nilsson, Verksamhetsledare</w:t>
            </w:r>
          </w:p>
          <w:p w14:paraId="27A28549" w14:textId="28DEA5D5" w:rsidR="00D862A3" w:rsidRDefault="00D862A3" w:rsidP="3F54E80D">
            <w:pPr>
              <w:spacing w:line="259" w:lineRule="auto"/>
            </w:pPr>
          </w:p>
        </w:tc>
      </w:tr>
      <w:tr w:rsidR="00080CE4" w14:paraId="054E82F9" w14:textId="77777777" w:rsidTr="00DB0CDB">
        <w:tc>
          <w:tcPr>
            <w:tcW w:w="439" w:type="dxa"/>
          </w:tcPr>
          <w:p w14:paraId="722B00AE" w14:textId="77777777" w:rsidR="00080CE4" w:rsidRPr="002E2E07" w:rsidRDefault="00080CE4" w:rsidP="00D56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14:paraId="42C6D796" w14:textId="77777777" w:rsidR="00080CE4" w:rsidRPr="002E2E07" w:rsidRDefault="00080CE4" w:rsidP="00D56787">
            <w:pPr>
              <w:rPr>
                <w:sz w:val="20"/>
                <w:szCs w:val="20"/>
              </w:rPr>
            </w:pPr>
          </w:p>
        </w:tc>
        <w:tc>
          <w:tcPr>
            <w:tcW w:w="6493" w:type="dxa"/>
          </w:tcPr>
          <w:p w14:paraId="0D7AD509" w14:textId="344D6B0A" w:rsidR="00080CE4" w:rsidRDefault="6C0BF054" w:rsidP="6F0FA8E2">
            <w:pPr>
              <w:pStyle w:val="Liststycke"/>
              <w:numPr>
                <w:ilvl w:val="0"/>
                <w:numId w:val="3"/>
              </w:num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6F0FA8E2">
              <w:rPr>
                <w:sz w:val="20"/>
                <w:szCs w:val="20"/>
              </w:rPr>
              <w:t>Planerade a</w:t>
            </w:r>
            <w:r w:rsidR="4A14ABEF" w:rsidRPr="6F0FA8E2">
              <w:rPr>
                <w:sz w:val="20"/>
                <w:szCs w:val="20"/>
              </w:rPr>
              <w:t xml:space="preserve">ktiviteter </w:t>
            </w:r>
            <w:r w:rsidR="70213F2E" w:rsidRPr="6F0FA8E2">
              <w:rPr>
                <w:sz w:val="20"/>
                <w:szCs w:val="20"/>
              </w:rPr>
              <w:t xml:space="preserve">inom SUD </w:t>
            </w:r>
            <w:r w:rsidR="4A14ABEF" w:rsidRPr="6F0FA8E2">
              <w:rPr>
                <w:sz w:val="20"/>
                <w:szCs w:val="20"/>
              </w:rPr>
              <w:t>2021</w:t>
            </w:r>
          </w:p>
        </w:tc>
      </w:tr>
      <w:tr w:rsidR="00080CE4" w14:paraId="6E1831B3" w14:textId="77777777" w:rsidTr="00DB0CDB">
        <w:tc>
          <w:tcPr>
            <w:tcW w:w="439" w:type="dxa"/>
          </w:tcPr>
          <w:p w14:paraId="54E11D2A" w14:textId="77777777" w:rsidR="00080CE4" w:rsidRPr="002E2E07" w:rsidRDefault="00080CE4" w:rsidP="00D56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14:paraId="31126E5D" w14:textId="77777777" w:rsidR="00080CE4" w:rsidRPr="002E2E07" w:rsidRDefault="00080CE4" w:rsidP="00D56787">
            <w:pPr>
              <w:rPr>
                <w:sz w:val="20"/>
                <w:szCs w:val="20"/>
              </w:rPr>
            </w:pPr>
          </w:p>
        </w:tc>
        <w:tc>
          <w:tcPr>
            <w:tcW w:w="6493" w:type="dxa"/>
          </w:tcPr>
          <w:p w14:paraId="0FFE880E" w14:textId="2E9D3D00" w:rsidR="00080CE4" w:rsidRDefault="00080CE4" w:rsidP="00D56787"/>
          <w:p w14:paraId="79BA4696" w14:textId="2377018E" w:rsidR="00080CE4" w:rsidRDefault="4E6E1EAC" w:rsidP="352D0902">
            <w:pPr>
              <w:rPr>
                <w:sz w:val="20"/>
                <w:szCs w:val="20"/>
              </w:rPr>
            </w:pPr>
            <w:r w:rsidRPr="352D0902">
              <w:rPr>
                <w:sz w:val="20"/>
                <w:szCs w:val="20"/>
              </w:rPr>
              <w:t xml:space="preserve">Verksamhetsledare </w:t>
            </w:r>
            <w:r w:rsidR="7CAA4D66" w:rsidRPr="352D0902">
              <w:rPr>
                <w:sz w:val="20"/>
                <w:szCs w:val="20"/>
              </w:rPr>
              <w:t>Therese presenterar fokusområdena för kompetenshöjande aktiviteter som har identifierats under 2020.</w:t>
            </w:r>
            <w:r w:rsidR="2130B6D2" w:rsidRPr="352D0902">
              <w:rPr>
                <w:sz w:val="20"/>
                <w:szCs w:val="20"/>
              </w:rPr>
              <w:t xml:space="preserve"> </w:t>
            </w:r>
            <w:r w:rsidR="57A7731E" w:rsidRPr="352D0902">
              <w:rPr>
                <w:sz w:val="20"/>
                <w:szCs w:val="20"/>
              </w:rPr>
              <w:t>En sammanfattning av det om kommit fram i kommunbesöken görs. Therese redovisar vilken kompetens som finns bland lärare/forskare inom ämnet socialt arbete på högskolan.</w:t>
            </w:r>
          </w:p>
          <w:p w14:paraId="08433FF1" w14:textId="4F559D04" w:rsidR="00080CE4" w:rsidRDefault="00080CE4" w:rsidP="352D0902">
            <w:pPr>
              <w:rPr>
                <w:sz w:val="20"/>
                <w:szCs w:val="20"/>
              </w:rPr>
            </w:pPr>
          </w:p>
          <w:p w14:paraId="6CB8F35B" w14:textId="1CFCAC73" w:rsidR="00080CE4" w:rsidRDefault="12DA2CC5" w:rsidP="23FDA910">
            <w:pPr>
              <w:rPr>
                <w:sz w:val="20"/>
                <w:szCs w:val="20"/>
              </w:rPr>
            </w:pPr>
            <w:r w:rsidRPr="23FDA910">
              <w:rPr>
                <w:sz w:val="20"/>
                <w:szCs w:val="20"/>
              </w:rPr>
              <w:t xml:space="preserve">SUD </w:t>
            </w:r>
            <w:r w:rsidR="750149FC" w:rsidRPr="23FDA910">
              <w:rPr>
                <w:sz w:val="20"/>
                <w:szCs w:val="20"/>
              </w:rPr>
              <w:t>r</w:t>
            </w:r>
            <w:r w:rsidRPr="23FDA910">
              <w:rPr>
                <w:sz w:val="20"/>
                <w:szCs w:val="20"/>
              </w:rPr>
              <w:t xml:space="preserve">ådet har </w:t>
            </w:r>
            <w:r w:rsidR="28CF4731" w:rsidRPr="23FDA910">
              <w:rPr>
                <w:sz w:val="20"/>
                <w:szCs w:val="20"/>
              </w:rPr>
              <w:t>i samband med SUDs omdaningsarbete</w:t>
            </w:r>
            <w:r w:rsidRPr="23FDA910">
              <w:rPr>
                <w:sz w:val="20"/>
                <w:szCs w:val="20"/>
              </w:rPr>
              <w:t xml:space="preserve"> antagit en riktning där </w:t>
            </w:r>
            <w:r w:rsidR="178F787A" w:rsidRPr="23FDA910">
              <w:rPr>
                <w:sz w:val="20"/>
                <w:szCs w:val="20"/>
              </w:rPr>
              <w:t xml:space="preserve">SUD </w:t>
            </w:r>
            <w:r w:rsidR="5B1B21F9" w:rsidRPr="23FDA910">
              <w:rPr>
                <w:sz w:val="20"/>
                <w:szCs w:val="20"/>
              </w:rPr>
              <w:t xml:space="preserve">i större utsträckning ska verka för aktiviteter som stärker praktiknära forskning, utveckling och forum för dialog mellan medarbetare på Högskolan </w:t>
            </w:r>
            <w:r w:rsidR="4A37EB26" w:rsidRPr="23FDA910">
              <w:rPr>
                <w:sz w:val="20"/>
                <w:szCs w:val="20"/>
              </w:rPr>
              <w:t>Dalarna</w:t>
            </w:r>
            <w:r w:rsidR="5B1B21F9" w:rsidRPr="23FDA910">
              <w:rPr>
                <w:sz w:val="20"/>
                <w:szCs w:val="20"/>
              </w:rPr>
              <w:t xml:space="preserve"> och olika yrkesgrupper ute i SUDs medlemskommuner och inom Region Dalarna. </w:t>
            </w:r>
            <w:r w:rsidR="5BC1E7FD" w:rsidRPr="23FDA910">
              <w:rPr>
                <w:sz w:val="20"/>
                <w:szCs w:val="20"/>
              </w:rPr>
              <w:t>Som en del i detta ska kompetensutveckling i SUD i s</w:t>
            </w:r>
            <w:r w:rsidR="39776681" w:rsidRPr="23FDA910">
              <w:rPr>
                <w:sz w:val="20"/>
                <w:szCs w:val="20"/>
              </w:rPr>
              <w:t xml:space="preserve">törre utsträckning vara kortare insatser som </w:t>
            </w:r>
            <w:r w:rsidR="2F3E09C3" w:rsidRPr="23FDA910">
              <w:rPr>
                <w:sz w:val="20"/>
                <w:szCs w:val="20"/>
              </w:rPr>
              <w:t>w</w:t>
            </w:r>
            <w:r w:rsidR="39776681" w:rsidRPr="23FDA910">
              <w:rPr>
                <w:sz w:val="20"/>
                <w:szCs w:val="20"/>
              </w:rPr>
              <w:t xml:space="preserve">orkshops och </w:t>
            </w:r>
            <w:r w:rsidR="5F5A09DB" w:rsidRPr="23FDA910">
              <w:rPr>
                <w:sz w:val="20"/>
                <w:szCs w:val="20"/>
              </w:rPr>
              <w:t>föreläsningsserier</w:t>
            </w:r>
            <w:r w:rsidR="39776681" w:rsidRPr="23FDA910">
              <w:rPr>
                <w:sz w:val="20"/>
                <w:szCs w:val="20"/>
              </w:rPr>
              <w:t xml:space="preserve"> eller</w:t>
            </w:r>
            <w:r w:rsidR="66D9D7D7" w:rsidRPr="23FDA910">
              <w:rPr>
                <w:sz w:val="20"/>
                <w:szCs w:val="20"/>
              </w:rPr>
              <w:t>, om behov identifierats i dialog, längre insatser i form av</w:t>
            </w:r>
            <w:r w:rsidR="39776681" w:rsidRPr="23FDA910">
              <w:rPr>
                <w:sz w:val="20"/>
                <w:szCs w:val="20"/>
              </w:rPr>
              <w:t xml:space="preserve"> uppdragsutbildningar/utbildningar som kan ge högskolepoäng</w:t>
            </w:r>
            <w:r w:rsidR="16FE8654" w:rsidRPr="23FDA910">
              <w:rPr>
                <w:sz w:val="20"/>
                <w:szCs w:val="20"/>
              </w:rPr>
              <w:t xml:space="preserve">. </w:t>
            </w:r>
          </w:p>
          <w:p w14:paraId="2FAAFF29" w14:textId="44998DE2" w:rsidR="00080CE4" w:rsidRDefault="00080CE4" w:rsidP="352D0902">
            <w:pPr>
              <w:rPr>
                <w:sz w:val="20"/>
                <w:szCs w:val="20"/>
              </w:rPr>
            </w:pPr>
          </w:p>
          <w:p w14:paraId="1109037B" w14:textId="476AF142" w:rsidR="00080CE4" w:rsidRDefault="604C90FC" w:rsidP="352D0902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  <w:r w:rsidRPr="352D0902">
              <w:rPr>
                <w:rFonts w:eastAsia="Arial" w:cs="Arial"/>
                <w:sz w:val="20"/>
                <w:szCs w:val="20"/>
              </w:rPr>
              <w:t xml:space="preserve">Ordförande Lars Walter uppmanar AU att tycka till om de ser någon annan riktning för aktiviteter inom SUD än den som tidigare antagits och som verksamhetsledare presenterat. </w:t>
            </w:r>
          </w:p>
          <w:p w14:paraId="16EBF0AB" w14:textId="38DAC835" w:rsidR="00080CE4" w:rsidRDefault="00080CE4" w:rsidP="352D0902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0D8A4ECB" w14:textId="37E45271" w:rsidR="00080CE4" w:rsidRDefault="7CAA0475" w:rsidP="352D0902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  <w:r w:rsidRPr="352D0902">
              <w:rPr>
                <w:rFonts w:eastAsia="Arial" w:cs="Arial"/>
                <w:sz w:val="20"/>
                <w:szCs w:val="20"/>
              </w:rPr>
              <w:t xml:space="preserve">Diskussion följer om att kommunerna själva (i linje med SUDs nuvarande riktning) ska hantera nyanställdas introduktion men att möjligheter </w:t>
            </w:r>
            <w:r w:rsidR="2B075746" w:rsidRPr="352D0902">
              <w:rPr>
                <w:rFonts w:eastAsia="Arial" w:cs="Arial"/>
                <w:sz w:val="20"/>
                <w:szCs w:val="20"/>
              </w:rPr>
              <w:t xml:space="preserve">i framtiden </w:t>
            </w:r>
            <w:r w:rsidRPr="352D0902">
              <w:rPr>
                <w:rFonts w:eastAsia="Arial" w:cs="Arial"/>
                <w:sz w:val="20"/>
                <w:szCs w:val="20"/>
              </w:rPr>
              <w:t xml:space="preserve">ses för </w:t>
            </w:r>
            <w:r w:rsidR="3AA79572" w:rsidRPr="352D0902">
              <w:rPr>
                <w:rFonts w:eastAsia="Arial" w:cs="Arial"/>
                <w:sz w:val="20"/>
                <w:szCs w:val="20"/>
              </w:rPr>
              <w:t>kompetensutveckling</w:t>
            </w:r>
            <w:r w:rsidR="2E6CD3E6" w:rsidRPr="352D0902">
              <w:rPr>
                <w:rFonts w:eastAsia="Arial" w:cs="Arial"/>
                <w:sz w:val="20"/>
                <w:szCs w:val="20"/>
              </w:rPr>
              <w:t xml:space="preserve"> för mer</w:t>
            </w:r>
            <w:r w:rsidRPr="352D0902">
              <w:rPr>
                <w:rFonts w:eastAsia="Arial" w:cs="Arial"/>
                <w:sz w:val="20"/>
                <w:szCs w:val="20"/>
              </w:rPr>
              <w:t xml:space="preserve"> erfarna medarbetare via SUD. </w:t>
            </w:r>
          </w:p>
          <w:p w14:paraId="244BF263" w14:textId="123A0077" w:rsidR="00080CE4" w:rsidRDefault="00080CE4" w:rsidP="352D0902">
            <w:pPr>
              <w:spacing w:line="259" w:lineRule="auto"/>
              <w:rPr>
                <w:sz w:val="20"/>
                <w:szCs w:val="20"/>
              </w:rPr>
            </w:pPr>
          </w:p>
          <w:p w14:paraId="66BCB507" w14:textId="3449CC28" w:rsidR="00080CE4" w:rsidRDefault="6ECC6216" w:rsidP="352D0902">
            <w:pPr>
              <w:spacing w:line="259" w:lineRule="auto"/>
              <w:rPr>
                <w:sz w:val="20"/>
                <w:szCs w:val="20"/>
              </w:rPr>
            </w:pPr>
            <w:r w:rsidRPr="352D0902">
              <w:rPr>
                <w:sz w:val="20"/>
                <w:szCs w:val="20"/>
              </w:rPr>
              <w:t>Thomas Strandberg, professor i socialt arbete, lyfter i samband med detta vikten av utbildning på magisternivå, vilket också är rekryteringsgrund för forskare.</w:t>
            </w:r>
          </w:p>
          <w:p w14:paraId="62B4B2AE" w14:textId="2C0759F2" w:rsidR="00080CE4" w:rsidRDefault="00080CE4" w:rsidP="352D0902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2419815F" w14:textId="0ECE3014" w:rsidR="00080CE4" w:rsidRDefault="3D5DCB0F" w:rsidP="352D0902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  <w:r w:rsidRPr="352D0902">
              <w:rPr>
                <w:rFonts w:eastAsia="Arial" w:cs="Arial"/>
                <w:sz w:val="20"/>
                <w:szCs w:val="20"/>
              </w:rPr>
              <w:t xml:space="preserve">Diskussion kring antalet magisterutbildare socionomer i SUD kommunerna följer. Therese Nilsson lyfter frågan om en uppdaterad kartläggning av magisterutbildade socionomer bör göras. </w:t>
            </w:r>
            <w:r w:rsidR="0A84DEC0" w:rsidRPr="352D0902">
              <w:rPr>
                <w:rFonts w:eastAsia="Arial" w:cs="Arial"/>
                <w:sz w:val="20"/>
                <w:szCs w:val="20"/>
              </w:rPr>
              <w:t xml:space="preserve">AU är överens om detta och </w:t>
            </w:r>
            <w:r w:rsidR="679E1D7F" w:rsidRPr="352D0902">
              <w:rPr>
                <w:rFonts w:eastAsia="Arial" w:cs="Arial"/>
                <w:sz w:val="20"/>
                <w:szCs w:val="20"/>
              </w:rPr>
              <w:t>verksamhetsledare</w:t>
            </w:r>
            <w:r w:rsidR="0A84DEC0" w:rsidRPr="352D0902">
              <w:rPr>
                <w:rFonts w:eastAsia="Arial" w:cs="Arial"/>
                <w:sz w:val="20"/>
                <w:szCs w:val="20"/>
              </w:rPr>
              <w:t xml:space="preserve"> och projektsamordnare inom SUD kommer att initiera en sådan kartläggning. </w:t>
            </w:r>
          </w:p>
          <w:p w14:paraId="2DE403A5" w14:textId="06EC5C04" w:rsidR="00080CE4" w:rsidRDefault="00080CE4" w:rsidP="352D0902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00080CE4" w14:paraId="6D4F0622" w14:textId="77777777" w:rsidTr="00DB0CDB">
        <w:tc>
          <w:tcPr>
            <w:tcW w:w="439" w:type="dxa"/>
          </w:tcPr>
          <w:p w14:paraId="4737E36C" w14:textId="48C197E9" w:rsidR="00080CE4" w:rsidRPr="002E2E07" w:rsidRDefault="0BC2994E" w:rsidP="6F0FA8E2">
            <w:pPr>
              <w:spacing w:line="259" w:lineRule="auto"/>
            </w:pPr>
            <w:r w:rsidRPr="6F0FA8E2">
              <w:rPr>
                <w:b/>
                <w:bCs/>
                <w:sz w:val="20"/>
                <w:szCs w:val="20"/>
              </w:rPr>
              <w:t>1</w:t>
            </w:r>
            <w:r w:rsidR="0A631D76" w:rsidRPr="6F0FA8E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6" w:type="dxa"/>
          </w:tcPr>
          <w:p w14:paraId="4B61BA76" w14:textId="4738B60C" w:rsidR="00080CE4" w:rsidRPr="002E2E07" w:rsidRDefault="00080CE4" w:rsidP="00D56787">
            <w:pPr>
              <w:rPr>
                <w:sz w:val="20"/>
                <w:szCs w:val="20"/>
              </w:rPr>
            </w:pPr>
          </w:p>
        </w:tc>
        <w:tc>
          <w:tcPr>
            <w:tcW w:w="6493" w:type="dxa"/>
          </w:tcPr>
          <w:p w14:paraId="5BF1C270" w14:textId="511E3DBE" w:rsidR="00080CE4" w:rsidRDefault="03B5D4E1" w:rsidP="3F54E80D">
            <w:pPr>
              <w:spacing w:line="259" w:lineRule="auto"/>
            </w:pPr>
            <w:r w:rsidRPr="724F7018">
              <w:rPr>
                <w:b/>
                <w:bCs/>
                <w:sz w:val="20"/>
                <w:szCs w:val="20"/>
              </w:rPr>
              <w:t>Övriga frågor</w:t>
            </w:r>
          </w:p>
          <w:p w14:paraId="50F70723" w14:textId="3DC470D6" w:rsidR="00080CE4" w:rsidRDefault="1606B3EC" w:rsidP="724F7018">
            <w:pPr>
              <w:spacing w:line="259" w:lineRule="auto"/>
              <w:rPr>
                <w:sz w:val="20"/>
                <w:szCs w:val="20"/>
              </w:rPr>
            </w:pPr>
            <w:r w:rsidRPr="724F7018">
              <w:rPr>
                <w:sz w:val="20"/>
                <w:szCs w:val="20"/>
              </w:rPr>
              <w:t>Inga övriga frågor lyfts.</w:t>
            </w:r>
          </w:p>
        </w:tc>
      </w:tr>
    </w:tbl>
    <w:p w14:paraId="7D3BEE8F" w14:textId="77777777" w:rsidR="00080CE4" w:rsidRPr="00080CE4" w:rsidRDefault="00080CE4" w:rsidP="00080CE4"/>
    <w:sectPr w:rsidR="00080CE4" w:rsidRPr="00080CE4" w:rsidSect="002E3A48">
      <w:footerReference w:type="default" r:id="rId12"/>
      <w:pgSz w:w="11906" w:h="16838"/>
      <w:pgMar w:top="851" w:right="1417" w:bottom="1560" w:left="1417" w:header="708" w:footer="1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3D890" w14:textId="77777777" w:rsidR="009878FA" w:rsidRDefault="009878FA" w:rsidP="00080CE4">
      <w:pPr>
        <w:spacing w:after="0" w:line="240" w:lineRule="auto"/>
      </w:pPr>
      <w:r>
        <w:separator/>
      </w:r>
    </w:p>
  </w:endnote>
  <w:endnote w:type="continuationSeparator" w:id="0">
    <w:p w14:paraId="7A39B85B" w14:textId="77777777" w:rsidR="009878FA" w:rsidRDefault="009878FA" w:rsidP="0008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7663" w14:textId="77777777" w:rsidR="00080CE4" w:rsidRDefault="00080CE4">
    <w:pPr>
      <w:pStyle w:val="Sidfot"/>
    </w:pPr>
    <w:r>
      <w:rPr>
        <w:rFonts w:ascii="Arial Narrow" w:hAnsi="Arial Narrow" w:cs="ArialNarrow"/>
        <w:caps/>
        <w:noProof/>
        <w:color w:val="FFFFFF" w:themeColor="background1"/>
        <w:sz w:val="62"/>
        <w:szCs w:val="62"/>
        <w:lang w:eastAsia="sv-S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35C12F" wp14:editId="2840D422">
              <wp:simplePos x="0" y="0"/>
              <wp:positionH relativeFrom="column">
                <wp:posOffset>-328295</wp:posOffset>
              </wp:positionH>
              <wp:positionV relativeFrom="paragraph">
                <wp:posOffset>118110</wp:posOffset>
              </wp:positionV>
              <wp:extent cx="1028700" cy="1252220"/>
              <wp:effectExtent l="0" t="0" r="0" b="5080"/>
              <wp:wrapNone/>
              <wp:docPr id="14" name="Textrut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1252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506DC0" w14:textId="77777777" w:rsidR="00080CE4" w:rsidRPr="00080CE4" w:rsidRDefault="00080CE4" w:rsidP="00080CE4">
                          <w:pPr>
                            <w:rPr>
                              <w:rFonts w:ascii="Arial Narrow" w:hAnsi="Arial Narrow"/>
                              <w:color w:val="000000" w:themeColor="text1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080CE4">
                            <w:rPr>
                              <w:rFonts w:ascii="Arial Narrow" w:hAnsi="Arial Narrow"/>
                              <w:b/>
                              <w:color w:val="4B2582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SUD</w:t>
                          </w:r>
                          <w:r w:rsidRPr="00080CE4">
                            <w:rPr>
                              <w:rFonts w:ascii="Arial Narrow" w:hAnsi="Arial Narrow"/>
                              <w:color w:val="000000" w:themeColor="text1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2E3A48">
                            <w:rPr>
                              <w:rFonts w:ascii="Arial Narrow" w:hAnsi="Arial Narrow"/>
                              <w:color w:val="4B2582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Socialtjänstens Utvecklingscentrum</w:t>
                          </w:r>
                          <w:r w:rsidRPr="002E3A48">
                            <w:rPr>
                              <w:rFonts w:ascii="Arial Narrow" w:hAnsi="Arial Narrow"/>
                              <w:b/>
                              <w:color w:val="4B258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2E3A48">
                            <w:rPr>
                              <w:rFonts w:ascii="Arial Narrow" w:hAnsi="Arial Narrow"/>
                              <w:b/>
                              <w:color w:val="4B258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2E3A48">
                            <w:rPr>
                              <w:rFonts w:ascii="Arial Narrow" w:hAnsi="Arial Narrow"/>
                              <w:color w:val="4B2582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Dalarna</w:t>
                          </w:r>
                        </w:p>
                        <w:p w14:paraId="3B88899E" w14:textId="77777777" w:rsidR="00080CE4" w:rsidRDefault="00080C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5C12F" id="_x0000_t202" coordsize="21600,21600" o:spt="202" path="m,l,21600r21600,l21600,xe">
              <v:stroke joinstyle="miter"/>
              <v:path gradientshapeok="t" o:connecttype="rect"/>
            </v:shapetype>
            <v:shape id="Textruta 14" o:spid="_x0000_s1028" type="#_x0000_t202" style="position:absolute;margin-left:-25.85pt;margin-top:9.3pt;width:81pt;height:98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" filled="f" stroked="f" strokeweight=".5pt">
              <v:textbox>
                <w:txbxContent>
                  <w:p w14:paraId="7A506DC0" w14:textId="77777777" w:rsidR="00080CE4" w:rsidRPr="00080CE4" w:rsidRDefault="00080CE4" w:rsidP="00080CE4">
                    <w:pPr>
                      <w:rPr>
                        <w:rFonts w:ascii="Arial Narrow" w:hAnsi="Arial Narrow"/>
                        <w:color w:val="000000" w:themeColor="text1"/>
                        <w:sz w:val="56"/>
                        <w:szCs w:val="5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080CE4">
                      <w:rPr>
                        <w:rFonts w:ascii="Arial Narrow" w:hAnsi="Arial Narrow"/>
                        <w:b/>
                        <w:color w:val="4B2582"/>
                        <w:sz w:val="56"/>
                        <w:szCs w:val="5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SUD</w:t>
                    </w:r>
                    <w:r w:rsidRPr="00080CE4">
                      <w:rPr>
                        <w:rFonts w:ascii="Arial Narrow" w:hAnsi="Arial Narrow"/>
                        <w:color w:val="000000" w:themeColor="text1"/>
                        <w:sz w:val="56"/>
                        <w:szCs w:val="5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br/>
                    </w:r>
                    <w:r w:rsidRPr="002E3A48">
                      <w:rPr>
                        <w:rFonts w:ascii="Arial Narrow" w:hAnsi="Arial Narrow"/>
                        <w:color w:val="4B2582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Socialtjänstens Utvecklingscentrum</w:t>
                    </w:r>
                    <w:r w:rsidRPr="002E3A48">
                      <w:rPr>
                        <w:rFonts w:ascii="Arial Narrow" w:hAnsi="Arial Narrow"/>
                        <w:b/>
                        <w:color w:val="4B258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2E3A48">
                      <w:rPr>
                        <w:rFonts w:ascii="Arial Narrow" w:hAnsi="Arial Narrow"/>
                        <w:b/>
                        <w:color w:val="4B258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2E3A48">
                      <w:rPr>
                        <w:rFonts w:ascii="Arial Narrow" w:hAnsi="Arial Narrow"/>
                        <w:color w:val="4B2582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Dalarna</w:t>
                    </w:r>
                  </w:p>
                  <w:p w14:paraId="3B88899E" w14:textId="77777777" w:rsidR="00080CE4" w:rsidRDefault="00080CE4"/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4E8C6058" wp14:editId="7A58DD24">
          <wp:simplePos x="0" y="0"/>
          <wp:positionH relativeFrom="margin">
            <wp:posOffset>5219700</wp:posOffset>
          </wp:positionH>
          <wp:positionV relativeFrom="page">
            <wp:posOffset>9477375</wp:posOffset>
          </wp:positionV>
          <wp:extent cx="822960" cy="883920"/>
          <wp:effectExtent l="0" t="0" r="0" b="0"/>
          <wp:wrapNone/>
          <wp:docPr id="15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_vertikal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83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AFC80" w14:textId="77777777" w:rsidR="009878FA" w:rsidRDefault="009878FA" w:rsidP="00080CE4">
      <w:pPr>
        <w:spacing w:after="0" w:line="240" w:lineRule="auto"/>
      </w:pPr>
      <w:r>
        <w:separator/>
      </w:r>
    </w:p>
  </w:footnote>
  <w:footnote w:type="continuationSeparator" w:id="0">
    <w:p w14:paraId="4C9976ED" w14:textId="77777777" w:rsidR="009878FA" w:rsidRDefault="009878FA" w:rsidP="00080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6ADA"/>
    <w:multiLevelType w:val="hybridMultilevel"/>
    <w:tmpl w:val="FE605802"/>
    <w:lvl w:ilvl="0" w:tplc="BF3A936E">
      <w:start w:val="1"/>
      <w:numFmt w:val="lowerLetter"/>
      <w:lvlText w:val="%1."/>
      <w:lvlJc w:val="left"/>
      <w:pPr>
        <w:ind w:left="720" w:hanging="360"/>
      </w:pPr>
    </w:lvl>
    <w:lvl w:ilvl="1" w:tplc="829C06E4">
      <w:start w:val="1"/>
      <w:numFmt w:val="lowerLetter"/>
      <w:lvlText w:val="%2."/>
      <w:lvlJc w:val="left"/>
      <w:pPr>
        <w:ind w:left="1440" w:hanging="360"/>
      </w:pPr>
    </w:lvl>
    <w:lvl w:ilvl="2" w:tplc="B15A38DE">
      <w:start w:val="1"/>
      <w:numFmt w:val="lowerRoman"/>
      <w:lvlText w:val="%3."/>
      <w:lvlJc w:val="right"/>
      <w:pPr>
        <w:ind w:left="2160" w:hanging="180"/>
      </w:pPr>
    </w:lvl>
    <w:lvl w:ilvl="3" w:tplc="004A8BB4">
      <w:start w:val="1"/>
      <w:numFmt w:val="decimal"/>
      <w:lvlText w:val="%4."/>
      <w:lvlJc w:val="left"/>
      <w:pPr>
        <w:ind w:left="2880" w:hanging="360"/>
      </w:pPr>
    </w:lvl>
    <w:lvl w:ilvl="4" w:tplc="04D00FA2">
      <w:start w:val="1"/>
      <w:numFmt w:val="lowerLetter"/>
      <w:lvlText w:val="%5."/>
      <w:lvlJc w:val="left"/>
      <w:pPr>
        <w:ind w:left="3600" w:hanging="360"/>
      </w:pPr>
    </w:lvl>
    <w:lvl w:ilvl="5" w:tplc="0A408360">
      <w:start w:val="1"/>
      <w:numFmt w:val="lowerRoman"/>
      <w:lvlText w:val="%6."/>
      <w:lvlJc w:val="right"/>
      <w:pPr>
        <w:ind w:left="4320" w:hanging="180"/>
      </w:pPr>
    </w:lvl>
    <w:lvl w:ilvl="6" w:tplc="6D802EF6">
      <w:start w:val="1"/>
      <w:numFmt w:val="decimal"/>
      <w:lvlText w:val="%7."/>
      <w:lvlJc w:val="left"/>
      <w:pPr>
        <w:ind w:left="5040" w:hanging="360"/>
      </w:pPr>
    </w:lvl>
    <w:lvl w:ilvl="7" w:tplc="159C5944">
      <w:start w:val="1"/>
      <w:numFmt w:val="lowerLetter"/>
      <w:lvlText w:val="%8."/>
      <w:lvlJc w:val="left"/>
      <w:pPr>
        <w:ind w:left="5760" w:hanging="360"/>
      </w:pPr>
    </w:lvl>
    <w:lvl w:ilvl="8" w:tplc="F9DE3C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0A14"/>
    <w:multiLevelType w:val="hybridMultilevel"/>
    <w:tmpl w:val="B4DAC330"/>
    <w:lvl w:ilvl="0" w:tplc="863040B2">
      <w:start w:val="1"/>
      <w:numFmt w:val="lowerLetter"/>
      <w:lvlText w:val="%1."/>
      <w:lvlJc w:val="left"/>
      <w:pPr>
        <w:ind w:left="720" w:hanging="360"/>
      </w:pPr>
    </w:lvl>
    <w:lvl w:ilvl="1" w:tplc="42866B28">
      <w:start w:val="1"/>
      <w:numFmt w:val="lowerLetter"/>
      <w:lvlText w:val="%2."/>
      <w:lvlJc w:val="left"/>
      <w:pPr>
        <w:ind w:left="1440" w:hanging="360"/>
      </w:pPr>
    </w:lvl>
    <w:lvl w:ilvl="2" w:tplc="6FF6C248">
      <w:start w:val="1"/>
      <w:numFmt w:val="lowerRoman"/>
      <w:lvlText w:val="%3."/>
      <w:lvlJc w:val="right"/>
      <w:pPr>
        <w:ind w:left="2160" w:hanging="180"/>
      </w:pPr>
    </w:lvl>
    <w:lvl w:ilvl="3" w:tplc="CF64C936">
      <w:start w:val="1"/>
      <w:numFmt w:val="decimal"/>
      <w:lvlText w:val="%4."/>
      <w:lvlJc w:val="left"/>
      <w:pPr>
        <w:ind w:left="2880" w:hanging="360"/>
      </w:pPr>
    </w:lvl>
    <w:lvl w:ilvl="4" w:tplc="B8261994">
      <w:start w:val="1"/>
      <w:numFmt w:val="lowerLetter"/>
      <w:lvlText w:val="%5."/>
      <w:lvlJc w:val="left"/>
      <w:pPr>
        <w:ind w:left="3600" w:hanging="360"/>
      </w:pPr>
    </w:lvl>
    <w:lvl w:ilvl="5" w:tplc="BBDEC08A">
      <w:start w:val="1"/>
      <w:numFmt w:val="lowerRoman"/>
      <w:lvlText w:val="%6."/>
      <w:lvlJc w:val="right"/>
      <w:pPr>
        <w:ind w:left="4320" w:hanging="180"/>
      </w:pPr>
    </w:lvl>
    <w:lvl w:ilvl="6" w:tplc="FC6C54D6">
      <w:start w:val="1"/>
      <w:numFmt w:val="decimal"/>
      <w:lvlText w:val="%7."/>
      <w:lvlJc w:val="left"/>
      <w:pPr>
        <w:ind w:left="5040" w:hanging="360"/>
      </w:pPr>
    </w:lvl>
    <w:lvl w:ilvl="7" w:tplc="02A6FEBA">
      <w:start w:val="1"/>
      <w:numFmt w:val="lowerLetter"/>
      <w:lvlText w:val="%8."/>
      <w:lvlJc w:val="left"/>
      <w:pPr>
        <w:ind w:left="5760" w:hanging="360"/>
      </w:pPr>
    </w:lvl>
    <w:lvl w:ilvl="8" w:tplc="DF2092F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F3291"/>
    <w:multiLevelType w:val="hybridMultilevel"/>
    <w:tmpl w:val="4D5AD97A"/>
    <w:lvl w:ilvl="0" w:tplc="C192B00E">
      <w:start w:val="1"/>
      <w:numFmt w:val="lowerLetter"/>
      <w:lvlText w:val="%1."/>
      <w:lvlJc w:val="left"/>
      <w:pPr>
        <w:ind w:left="720" w:hanging="360"/>
      </w:pPr>
    </w:lvl>
    <w:lvl w:ilvl="1" w:tplc="B39CE91C">
      <w:start w:val="1"/>
      <w:numFmt w:val="lowerLetter"/>
      <w:lvlText w:val="%2."/>
      <w:lvlJc w:val="left"/>
      <w:pPr>
        <w:ind w:left="1440" w:hanging="360"/>
      </w:pPr>
    </w:lvl>
    <w:lvl w:ilvl="2" w:tplc="945AEDCC">
      <w:start w:val="1"/>
      <w:numFmt w:val="lowerRoman"/>
      <w:lvlText w:val="%3."/>
      <w:lvlJc w:val="right"/>
      <w:pPr>
        <w:ind w:left="2160" w:hanging="180"/>
      </w:pPr>
    </w:lvl>
    <w:lvl w:ilvl="3" w:tplc="6F463138">
      <w:start w:val="1"/>
      <w:numFmt w:val="decimal"/>
      <w:lvlText w:val="%4."/>
      <w:lvlJc w:val="left"/>
      <w:pPr>
        <w:ind w:left="2880" w:hanging="360"/>
      </w:pPr>
    </w:lvl>
    <w:lvl w:ilvl="4" w:tplc="7CDEE9E6">
      <w:start w:val="1"/>
      <w:numFmt w:val="lowerLetter"/>
      <w:lvlText w:val="%5."/>
      <w:lvlJc w:val="left"/>
      <w:pPr>
        <w:ind w:left="3600" w:hanging="360"/>
      </w:pPr>
    </w:lvl>
    <w:lvl w:ilvl="5" w:tplc="B88C7948">
      <w:start w:val="1"/>
      <w:numFmt w:val="lowerRoman"/>
      <w:lvlText w:val="%6."/>
      <w:lvlJc w:val="right"/>
      <w:pPr>
        <w:ind w:left="4320" w:hanging="180"/>
      </w:pPr>
    </w:lvl>
    <w:lvl w:ilvl="6" w:tplc="444A36B6">
      <w:start w:val="1"/>
      <w:numFmt w:val="decimal"/>
      <w:lvlText w:val="%7."/>
      <w:lvlJc w:val="left"/>
      <w:pPr>
        <w:ind w:left="5040" w:hanging="360"/>
      </w:pPr>
    </w:lvl>
    <w:lvl w:ilvl="7" w:tplc="35E280FC">
      <w:start w:val="1"/>
      <w:numFmt w:val="lowerLetter"/>
      <w:lvlText w:val="%8."/>
      <w:lvlJc w:val="left"/>
      <w:pPr>
        <w:ind w:left="5760" w:hanging="360"/>
      </w:pPr>
    </w:lvl>
    <w:lvl w:ilvl="8" w:tplc="B374DF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C0C29"/>
    <w:multiLevelType w:val="hybridMultilevel"/>
    <w:tmpl w:val="84A6690A"/>
    <w:lvl w:ilvl="0" w:tplc="1A68904A">
      <w:start w:val="1"/>
      <w:numFmt w:val="lowerLetter"/>
      <w:lvlText w:val="%1."/>
      <w:lvlJc w:val="left"/>
      <w:pPr>
        <w:ind w:left="720" w:hanging="360"/>
      </w:pPr>
    </w:lvl>
    <w:lvl w:ilvl="1" w:tplc="E1D06302">
      <w:start w:val="1"/>
      <w:numFmt w:val="lowerLetter"/>
      <w:lvlText w:val="%2."/>
      <w:lvlJc w:val="left"/>
      <w:pPr>
        <w:ind w:left="1440" w:hanging="360"/>
      </w:pPr>
    </w:lvl>
    <w:lvl w:ilvl="2" w:tplc="B7B42462">
      <w:start w:val="1"/>
      <w:numFmt w:val="lowerRoman"/>
      <w:lvlText w:val="%3."/>
      <w:lvlJc w:val="right"/>
      <w:pPr>
        <w:ind w:left="2160" w:hanging="180"/>
      </w:pPr>
    </w:lvl>
    <w:lvl w:ilvl="3" w:tplc="1F22D7CA">
      <w:start w:val="1"/>
      <w:numFmt w:val="decimal"/>
      <w:lvlText w:val="%4."/>
      <w:lvlJc w:val="left"/>
      <w:pPr>
        <w:ind w:left="2880" w:hanging="360"/>
      </w:pPr>
    </w:lvl>
    <w:lvl w:ilvl="4" w:tplc="E6086EE0">
      <w:start w:val="1"/>
      <w:numFmt w:val="lowerLetter"/>
      <w:lvlText w:val="%5."/>
      <w:lvlJc w:val="left"/>
      <w:pPr>
        <w:ind w:left="3600" w:hanging="360"/>
      </w:pPr>
    </w:lvl>
    <w:lvl w:ilvl="5" w:tplc="FD52EDA8">
      <w:start w:val="1"/>
      <w:numFmt w:val="lowerRoman"/>
      <w:lvlText w:val="%6."/>
      <w:lvlJc w:val="right"/>
      <w:pPr>
        <w:ind w:left="4320" w:hanging="180"/>
      </w:pPr>
    </w:lvl>
    <w:lvl w:ilvl="6" w:tplc="05A4C73A">
      <w:start w:val="1"/>
      <w:numFmt w:val="decimal"/>
      <w:lvlText w:val="%7."/>
      <w:lvlJc w:val="left"/>
      <w:pPr>
        <w:ind w:left="5040" w:hanging="360"/>
      </w:pPr>
    </w:lvl>
    <w:lvl w:ilvl="7" w:tplc="74B81294">
      <w:start w:val="1"/>
      <w:numFmt w:val="lowerLetter"/>
      <w:lvlText w:val="%8."/>
      <w:lvlJc w:val="left"/>
      <w:pPr>
        <w:ind w:left="5760" w:hanging="360"/>
      </w:pPr>
    </w:lvl>
    <w:lvl w:ilvl="8" w:tplc="10A006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D0035"/>
    <w:multiLevelType w:val="hybridMultilevel"/>
    <w:tmpl w:val="5A9EEE72"/>
    <w:lvl w:ilvl="0" w:tplc="4BCC2230">
      <w:start w:val="1"/>
      <w:numFmt w:val="lowerLetter"/>
      <w:lvlText w:val="%1."/>
      <w:lvlJc w:val="left"/>
      <w:pPr>
        <w:ind w:left="720" w:hanging="360"/>
      </w:pPr>
    </w:lvl>
    <w:lvl w:ilvl="1" w:tplc="FC224860">
      <w:start w:val="1"/>
      <w:numFmt w:val="lowerLetter"/>
      <w:lvlText w:val="%2."/>
      <w:lvlJc w:val="left"/>
      <w:pPr>
        <w:ind w:left="1440" w:hanging="360"/>
      </w:pPr>
    </w:lvl>
    <w:lvl w:ilvl="2" w:tplc="FE5CA3BC">
      <w:start w:val="1"/>
      <w:numFmt w:val="lowerRoman"/>
      <w:lvlText w:val="%3."/>
      <w:lvlJc w:val="right"/>
      <w:pPr>
        <w:ind w:left="2160" w:hanging="180"/>
      </w:pPr>
    </w:lvl>
    <w:lvl w:ilvl="3" w:tplc="14020FE0">
      <w:start w:val="1"/>
      <w:numFmt w:val="decimal"/>
      <w:lvlText w:val="%4."/>
      <w:lvlJc w:val="left"/>
      <w:pPr>
        <w:ind w:left="2880" w:hanging="360"/>
      </w:pPr>
    </w:lvl>
    <w:lvl w:ilvl="4" w:tplc="49C0C122">
      <w:start w:val="1"/>
      <w:numFmt w:val="lowerLetter"/>
      <w:lvlText w:val="%5."/>
      <w:lvlJc w:val="left"/>
      <w:pPr>
        <w:ind w:left="3600" w:hanging="360"/>
      </w:pPr>
    </w:lvl>
    <w:lvl w:ilvl="5" w:tplc="E5E07E4C">
      <w:start w:val="1"/>
      <w:numFmt w:val="lowerRoman"/>
      <w:lvlText w:val="%6."/>
      <w:lvlJc w:val="right"/>
      <w:pPr>
        <w:ind w:left="4320" w:hanging="180"/>
      </w:pPr>
    </w:lvl>
    <w:lvl w:ilvl="6" w:tplc="99B2B9C2">
      <w:start w:val="1"/>
      <w:numFmt w:val="decimal"/>
      <w:lvlText w:val="%7."/>
      <w:lvlJc w:val="left"/>
      <w:pPr>
        <w:ind w:left="5040" w:hanging="360"/>
      </w:pPr>
    </w:lvl>
    <w:lvl w:ilvl="7" w:tplc="BA4216BE">
      <w:start w:val="1"/>
      <w:numFmt w:val="lowerLetter"/>
      <w:lvlText w:val="%8."/>
      <w:lvlJc w:val="left"/>
      <w:pPr>
        <w:ind w:left="5760" w:hanging="360"/>
      </w:pPr>
    </w:lvl>
    <w:lvl w:ilvl="8" w:tplc="B93851F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43C8D"/>
    <w:multiLevelType w:val="hybridMultilevel"/>
    <w:tmpl w:val="80966D84"/>
    <w:lvl w:ilvl="0" w:tplc="D016902A">
      <w:start w:val="1"/>
      <w:numFmt w:val="lowerLetter"/>
      <w:lvlText w:val="%1."/>
      <w:lvlJc w:val="left"/>
      <w:pPr>
        <w:ind w:left="720" w:hanging="360"/>
      </w:pPr>
    </w:lvl>
    <w:lvl w:ilvl="1" w:tplc="0BBEC438">
      <w:start w:val="1"/>
      <w:numFmt w:val="lowerLetter"/>
      <w:lvlText w:val="%2."/>
      <w:lvlJc w:val="left"/>
      <w:pPr>
        <w:ind w:left="1440" w:hanging="360"/>
      </w:pPr>
    </w:lvl>
    <w:lvl w:ilvl="2" w:tplc="2E8E570E">
      <w:start w:val="1"/>
      <w:numFmt w:val="lowerRoman"/>
      <w:lvlText w:val="%3."/>
      <w:lvlJc w:val="right"/>
      <w:pPr>
        <w:ind w:left="2160" w:hanging="180"/>
      </w:pPr>
    </w:lvl>
    <w:lvl w:ilvl="3" w:tplc="2D265FA6">
      <w:start w:val="1"/>
      <w:numFmt w:val="decimal"/>
      <w:lvlText w:val="%4."/>
      <w:lvlJc w:val="left"/>
      <w:pPr>
        <w:ind w:left="2880" w:hanging="360"/>
      </w:pPr>
    </w:lvl>
    <w:lvl w:ilvl="4" w:tplc="B946207C">
      <w:start w:val="1"/>
      <w:numFmt w:val="lowerLetter"/>
      <w:lvlText w:val="%5."/>
      <w:lvlJc w:val="left"/>
      <w:pPr>
        <w:ind w:left="3600" w:hanging="360"/>
      </w:pPr>
    </w:lvl>
    <w:lvl w:ilvl="5" w:tplc="A628D5A0">
      <w:start w:val="1"/>
      <w:numFmt w:val="lowerRoman"/>
      <w:lvlText w:val="%6."/>
      <w:lvlJc w:val="right"/>
      <w:pPr>
        <w:ind w:left="4320" w:hanging="180"/>
      </w:pPr>
    </w:lvl>
    <w:lvl w:ilvl="6" w:tplc="1B90B662">
      <w:start w:val="1"/>
      <w:numFmt w:val="decimal"/>
      <w:lvlText w:val="%7."/>
      <w:lvlJc w:val="left"/>
      <w:pPr>
        <w:ind w:left="5040" w:hanging="360"/>
      </w:pPr>
    </w:lvl>
    <w:lvl w:ilvl="7" w:tplc="515EE932">
      <w:start w:val="1"/>
      <w:numFmt w:val="lowerLetter"/>
      <w:lvlText w:val="%8."/>
      <w:lvlJc w:val="left"/>
      <w:pPr>
        <w:ind w:left="5760" w:hanging="360"/>
      </w:pPr>
    </w:lvl>
    <w:lvl w:ilvl="8" w:tplc="E2905E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C6817"/>
    <w:multiLevelType w:val="hybridMultilevel"/>
    <w:tmpl w:val="E99EFF9C"/>
    <w:lvl w:ilvl="0" w:tplc="B8E47A76">
      <w:start w:val="1"/>
      <w:numFmt w:val="lowerLetter"/>
      <w:lvlText w:val="%1."/>
      <w:lvlJc w:val="left"/>
      <w:pPr>
        <w:ind w:left="720" w:hanging="360"/>
      </w:pPr>
    </w:lvl>
    <w:lvl w:ilvl="1" w:tplc="81507340">
      <w:start w:val="1"/>
      <w:numFmt w:val="lowerLetter"/>
      <w:lvlText w:val="%2."/>
      <w:lvlJc w:val="left"/>
      <w:pPr>
        <w:ind w:left="1440" w:hanging="360"/>
      </w:pPr>
    </w:lvl>
    <w:lvl w:ilvl="2" w:tplc="02A0F0A2">
      <w:start w:val="1"/>
      <w:numFmt w:val="lowerRoman"/>
      <w:lvlText w:val="%3."/>
      <w:lvlJc w:val="right"/>
      <w:pPr>
        <w:ind w:left="2160" w:hanging="180"/>
      </w:pPr>
    </w:lvl>
    <w:lvl w:ilvl="3" w:tplc="19E0F70C">
      <w:start w:val="1"/>
      <w:numFmt w:val="decimal"/>
      <w:lvlText w:val="%4."/>
      <w:lvlJc w:val="left"/>
      <w:pPr>
        <w:ind w:left="2880" w:hanging="360"/>
      </w:pPr>
    </w:lvl>
    <w:lvl w:ilvl="4" w:tplc="25AEC674">
      <w:start w:val="1"/>
      <w:numFmt w:val="lowerLetter"/>
      <w:lvlText w:val="%5."/>
      <w:lvlJc w:val="left"/>
      <w:pPr>
        <w:ind w:left="3600" w:hanging="360"/>
      </w:pPr>
    </w:lvl>
    <w:lvl w:ilvl="5" w:tplc="E15AFEFA">
      <w:start w:val="1"/>
      <w:numFmt w:val="lowerRoman"/>
      <w:lvlText w:val="%6."/>
      <w:lvlJc w:val="right"/>
      <w:pPr>
        <w:ind w:left="4320" w:hanging="180"/>
      </w:pPr>
    </w:lvl>
    <w:lvl w:ilvl="6" w:tplc="893E9F06">
      <w:start w:val="1"/>
      <w:numFmt w:val="decimal"/>
      <w:lvlText w:val="%7."/>
      <w:lvlJc w:val="left"/>
      <w:pPr>
        <w:ind w:left="5040" w:hanging="360"/>
      </w:pPr>
    </w:lvl>
    <w:lvl w:ilvl="7" w:tplc="50869464">
      <w:start w:val="1"/>
      <w:numFmt w:val="lowerLetter"/>
      <w:lvlText w:val="%8."/>
      <w:lvlJc w:val="left"/>
      <w:pPr>
        <w:ind w:left="5760" w:hanging="360"/>
      </w:pPr>
    </w:lvl>
    <w:lvl w:ilvl="8" w:tplc="3AB0D5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CE4"/>
    <w:rsid w:val="0003086D"/>
    <w:rsid w:val="00080CE4"/>
    <w:rsid w:val="002E3A48"/>
    <w:rsid w:val="004B47C6"/>
    <w:rsid w:val="005229F3"/>
    <w:rsid w:val="00767FEC"/>
    <w:rsid w:val="008A509B"/>
    <w:rsid w:val="009425E7"/>
    <w:rsid w:val="009878FA"/>
    <w:rsid w:val="00A1425E"/>
    <w:rsid w:val="00A470CD"/>
    <w:rsid w:val="00A81841"/>
    <w:rsid w:val="00D00246"/>
    <w:rsid w:val="00D862A3"/>
    <w:rsid w:val="00DB0CDB"/>
    <w:rsid w:val="00F273BD"/>
    <w:rsid w:val="0144141B"/>
    <w:rsid w:val="015422C6"/>
    <w:rsid w:val="016299EA"/>
    <w:rsid w:val="0179DC81"/>
    <w:rsid w:val="019B1930"/>
    <w:rsid w:val="019C65C5"/>
    <w:rsid w:val="01C3D312"/>
    <w:rsid w:val="01D6ECA0"/>
    <w:rsid w:val="01F106F8"/>
    <w:rsid w:val="01F9CEF9"/>
    <w:rsid w:val="028041B4"/>
    <w:rsid w:val="02A2A54E"/>
    <w:rsid w:val="02A9D93C"/>
    <w:rsid w:val="02AFA87F"/>
    <w:rsid w:val="02CC42DF"/>
    <w:rsid w:val="02CEE57C"/>
    <w:rsid w:val="0359FD4E"/>
    <w:rsid w:val="0366E5C7"/>
    <w:rsid w:val="037D639B"/>
    <w:rsid w:val="03B5D4E1"/>
    <w:rsid w:val="03E0B0AA"/>
    <w:rsid w:val="043F6EE4"/>
    <w:rsid w:val="045F21EC"/>
    <w:rsid w:val="04815798"/>
    <w:rsid w:val="048FC212"/>
    <w:rsid w:val="04C62CE9"/>
    <w:rsid w:val="04F41DC6"/>
    <w:rsid w:val="0513F434"/>
    <w:rsid w:val="0581E4E6"/>
    <w:rsid w:val="058612C6"/>
    <w:rsid w:val="0589E9FA"/>
    <w:rsid w:val="05AC16B4"/>
    <w:rsid w:val="05AD7157"/>
    <w:rsid w:val="05BABA18"/>
    <w:rsid w:val="05C61325"/>
    <w:rsid w:val="05D7EB24"/>
    <w:rsid w:val="05EF11A4"/>
    <w:rsid w:val="05F107CF"/>
    <w:rsid w:val="05FEBFF6"/>
    <w:rsid w:val="0628312B"/>
    <w:rsid w:val="062F7D89"/>
    <w:rsid w:val="0664912A"/>
    <w:rsid w:val="0679D30C"/>
    <w:rsid w:val="06F302C2"/>
    <w:rsid w:val="070160DB"/>
    <w:rsid w:val="0726FAF6"/>
    <w:rsid w:val="0761CB6C"/>
    <w:rsid w:val="07BAFAD9"/>
    <w:rsid w:val="07C08821"/>
    <w:rsid w:val="08331496"/>
    <w:rsid w:val="084B876A"/>
    <w:rsid w:val="08B7E1E0"/>
    <w:rsid w:val="0900CFB2"/>
    <w:rsid w:val="090DD2E6"/>
    <w:rsid w:val="093BB162"/>
    <w:rsid w:val="0949A3D6"/>
    <w:rsid w:val="096E2728"/>
    <w:rsid w:val="0972963B"/>
    <w:rsid w:val="0999004F"/>
    <w:rsid w:val="09CE0E59"/>
    <w:rsid w:val="09FD07A8"/>
    <w:rsid w:val="0A0199B4"/>
    <w:rsid w:val="0A361699"/>
    <w:rsid w:val="0A368E5E"/>
    <w:rsid w:val="0A44F3C4"/>
    <w:rsid w:val="0A631D76"/>
    <w:rsid w:val="0A84DEC0"/>
    <w:rsid w:val="0A86E2C8"/>
    <w:rsid w:val="0A8ED908"/>
    <w:rsid w:val="0ACCE75E"/>
    <w:rsid w:val="0AECBBA7"/>
    <w:rsid w:val="0AFBFDE3"/>
    <w:rsid w:val="0B0214C2"/>
    <w:rsid w:val="0B41C56F"/>
    <w:rsid w:val="0B537E09"/>
    <w:rsid w:val="0B691428"/>
    <w:rsid w:val="0B6C0D1C"/>
    <w:rsid w:val="0B73194E"/>
    <w:rsid w:val="0B7F7DD6"/>
    <w:rsid w:val="0B822C0D"/>
    <w:rsid w:val="0B897AC2"/>
    <w:rsid w:val="0B983ABD"/>
    <w:rsid w:val="0BBC79E4"/>
    <w:rsid w:val="0BC2994E"/>
    <w:rsid w:val="0C267E9A"/>
    <w:rsid w:val="0C456C60"/>
    <w:rsid w:val="0C5E784B"/>
    <w:rsid w:val="0C5FCB66"/>
    <w:rsid w:val="0C8B1BE5"/>
    <w:rsid w:val="0CC35F5A"/>
    <w:rsid w:val="0CC59F99"/>
    <w:rsid w:val="0D3B145D"/>
    <w:rsid w:val="0D9FCBDE"/>
    <w:rsid w:val="0DE36CCA"/>
    <w:rsid w:val="0DFA48AC"/>
    <w:rsid w:val="0E235B8E"/>
    <w:rsid w:val="0E2506EE"/>
    <w:rsid w:val="0E4A2255"/>
    <w:rsid w:val="0E559381"/>
    <w:rsid w:val="0E5F2FBB"/>
    <w:rsid w:val="0E71CB58"/>
    <w:rsid w:val="0E86B3C2"/>
    <w:rsid w:val="0E892DBD"/>
    <w:rsid w:val="0EAB9F06"/>
    <w:rsid w:val="0EE44533"/>
    <w:rsid w:val="0EE4CDB2"/>
    <w:rsid w:val="0F03BF16"/>
    <w:rsid w:val="0F3DAF2B"/>
    <w:rsid w:val="0F7741A8"/>
    <w:rsid w:val="0F96C0F9"/>
    <w:rsid w:val="0FF852B6"/>
    <w:rsid w:val="1011721C"/>
    <w:rsid w:val="1015B142"/>
    <w:rsid w:val="10269F07"/>
    <w:rsid w:val="106D3266"/>
    <w:rsid w:val="10A609FA"/>
    <w:rsid w:val="10BE881F"/>
    <w:rsid w:val="10CEAC75"/>
    <w:rsid w:val="10F0072F"/>
    <w:rsid w:val="115F06B8"/>
    <w:rsid w:val="1167E555"/>
    <w:rsid w:val="1189FE84"/>
    <w:rsid w:val="11D45FC2"/>
    <w:rsid w:val="11DA2FEE"/>
    <w:rsid w:val="12016DB6"/>
    <w:rsid w:val="12186208"/>
    <w:rsid w:val="12B15981"/>
    <w:rsid w:val="12B49172"/>
    <w:rsid w:val="12C46A18"/>
    <w:rsid w:val="12C52958"/>
    <w:rsid w:val="12CE6565"/>
    <w:rsid w:val="12DA2CC5"/>
    <w:rsid w:val="12DFF47B"/>
    <w:rsid w:val="131EAE18"/>
    <w:rsid w:val="133A5A98"/>
    <w:rsid w:val="135DC893"/>
    <w:rsid w:val="13BC36CA"/>
    <w:rsid w:val="13C6FC24"/>
    <w:rsid w:val="1409430D"/>
    <w:rsid w:val="143C3134"/>
    <w:rsid w:val="144475A2"/>
    <w:rsid w:val="144569FA"/>
    <w:rsid w:val="1453E4E2"/>
    <w:rsid w:val="146EE30F"/>
    <w:rsid w:val="14F122EE"/>
    <w:rsid w:val="14F54CF5"/>
    <w:rsid w:val="152F14F4"/>
    <w:rsid w:val="154EEA41"/>
    <w:rsid w:val="15552C5C"/>
    <w:rsid w:val="1559D83D"/>
    <w:rsid w:val="156EEF6F"/>
    <w:rsid w:val="15818B2A"/>
    <w:rsid w:val="1585B403"/>
    <w:rsid w:val="15D1EFDD"/>
    <w:rsid w:val="1606B3EC"/>
    <w:rsid w:val="160C2320"/>
    <w:rsid w:val="1611FC0A"/>
    <w:rsid w:val="16261404"/>
    <w:rsid w:val="163B7F61"/>
    <w:rsid w:val="16510F1B"/>
    <w:rsid w:val="165A3DF8"/>
    <w:rsid w:val="16674EB9"/>
    <w:rsid w:val="16BB2D53"/>
    <w:rsid w:val="16DF7A9C"/>
    <w:rsid w:val="16FE8654"/>
    <w:rsid w:val="17052F2E"/>
    <w:rsid w:val="173F9C70"/>
    <w:rsid w:val="1748F72D"/>
    <w:rsid w:val="178F787A"/>
    <w:rsid w:val="1795A572"/>
    <w:rsid w:val="17A6DC29"/>
    <w:rsid w:val="17B80D98"/>
    <w:rsid w:val="17F84659"/>
    <w:rsid w:val="1810C1DF"/>
    <w:rsid w:val="1860FE8C"/>
    <w:rsid w:val="189A28E5"/>
    <w:rsid w:val="18A4C68B"/>
    <w:rsid w:val="18BE7B59"/>
    <w:rsid w:val="18C24EA3"/>
    <w:rsid w:val="18C7CC74"/>
    <w:rsid w:val="18DA73DD"/>
    <w:rsid w:val="18F81914"/>
    <w:rsid w:val="19CFDFB9"/>
    <w:rsid w:val="1A3F7FB7"/>
    <w:rsid w:val="1A5699F5"/>
    <w:rsid w:val="1A625CFE"/>
    <w:rsid w:val="1A7C7CF8"/>
    <w:rsid w:val="1AAD7689"/>
    <w:rsid w:val="1AB0FBE7"/>
    <w:rsid w:val="1AB1D73F"/>
    <w:rsid w:val="1ACE01BB"/>
    <w:rsid w:val="1ACF7BFD"/>
    <w:rsid w:val="1B05C897"/>
    <w:rsid w:val="1B16D64D"/>
    <w:rsid w:val="1B1C23DA"/>
    <w:rsid w:val="1B24CEB9"/>
    <w:rsid w:val="1B4862A1"/>
    <w:rsid w:val="1B59F8FD"/>
    <w:rsid w:val="1B9A3DED"/>
    <w:rsid w:val="1B9FB3FA"/>
    <w:rsid w:val="1BE4C734"/>
    <w:rsid w:val="1BE75355"/>
    <w:rsid w:val="1BF9EF65"/>
    <w:rsid w:val="1C23E61C"/>
    <w:rsid w:val="1C260A1D"/>
    <w:rsid w:val="1C3EF430"/>
    <w:rsid w:val="1CC314F8"/>
    <w:rsid w:val="1CC5905E"/>
    <w:rsid w:val="1CDEA300"/>
    <w:rsid w:val="1D3F0F17"/>
    <w:rsid w:val="1D485805"/>
    <w:rsid w:val="1D97AD24"/>
    <w:rsid w:val="1DDB0456"/>
    <w:rsid w:val="1DE98D16"/>
    <w:rsid w:val="1E278016"/>
    <w:rsid w:val="1E694EDC"/>
    <w:rsid w:val="1EBF41A7"/>
    <w:rsid w:val="1EE31986"/>
    <w:rsid w:val="1F5312BA"/>
    <w:rsid w:val="1F7BB215"/>
    <w:rsid w:val="1F93147A"/>
    <w:rsid w:val="1FBB3A21"/>
    <w:rsid w:val="1FE85EC2"/>
    <w:rsid w:val="204DA1A1"/>
    <w:rsid w:val="2065C6AE"/>
    <w:rsid w:val="2072A6CE"/>
    <w:rsid w:val="20886999"/>
    <w:rsid w:val="2098B3E4"/>
    <w:rsid w:val="209F74BA"/>
    <w:rsid w:val="20A9BF94"/>
    <w:rsid w:val="20AAB8D5"/>
    <w:rsid w:val="20ECD2E1"/>
    <w:rsid w:val="20EF6FDE"/>
    <w:rsid w:val="21048CC6"/>
    <w:rsid w:val="210A59D3"/>
    <w:rsid w:val="210C1881"/>
    <w:rsid w:val="211DAA04"/>
    <w:rsid w:val="21223BDA"/>
    <w:rsid w:val="2122DADF"/>
    <w:rsid w:val="2130B6D2"/>
    <w:rsid w:val="214B6715"/>
    <w:rsid w:val="217D7E0B"/>
    <w:rsid w:val="2182D914"/>
    <w:rsid w:val="21866A2F"/>
    <w:rsid w:val="21985126"/>
    <w:rsid w:val="21B5D54C"/>
    <w:rsid w:val="21BD74CB"/>
    <w:rsid w:val="21E15401"/>
    <w:rsid w:val="21FB3507"/>
    <w:rsid w:val="229552F6"/>
    <w:rsid w:val="22DA3B06"/>
    <w:rsid w:val="22E22BF1"/>
    <w:rsid w:val="23101E24"/>
    <w:rsid w:val="2352F26D"/>
    <w:rsid w:val="238B05F1"/>
    <w:rsid w:val="23FDA910"/>
    <w:rsid w:val="241D92F6"/>
    <w:rsid w:val="242381A8"/>
    <w:rsid w:val="244F2338"/>
    <w:rsid w:val="24682686"/>
    <w:rsid w:val="24767BB5"/>
    <w:rsid w:val="2484356F"/>
    <w:rsid w:val="24C24C48"/>
    <w:rsid w:val="24D06BFB"/>
    <w:rsid w:val="24D2B2A2"/>
    <w:rsid w:val="24E4B3F1"/>
    <w:rsid w:val="24EEEE56"/>
    <w:rsid w:val="25322AFD"/>
    <w:rsid w:val="25412033"/>
    <w:rsid w:val="254C2D70"/>
    <w:rsid w:val="25E6B3A6"/>
    <w:rsid w:val="25EAF399"/>
    <w:rsid w:val="2623424A"/>
    <w:rsid w:val="262827DA"/>
    <w:rsid w:val="263E4DEE"/>
    <w:rsid w:val="268A932F"/>
    <w:rsid w:val="26A904C1"/>
    <w:rsid w:val="26DCF094"/>
    <w:rsid w:val="277E9C48"/>
    <w:rsid w:val="2786C3FA"/>
    <w:rsid w:val="27A672A8"/>
    <w:rsid w:val="27B6D570"/>
    <w:rsid w:val="27E47130"/>
    <w:rsid w:val="280D3B33"/>
    <w:rsid w:val="280D463E"/>
    <w:rsid w:val="2812EEC6"/>
    <w:rsid w:val="287C4404"/>
    <w:rsid w:val="28938A3B"/>
    <w:rsid w:val="28CF4731"/>
    <w:rsid w:val="28DC0D29"/>
    <w:rsid w:val="28F910A0"/>
    <w:rsid w:val="29096BFE"/>
    <w:rsid w:val="29234295"/>
    <w:rsid w:val="29413BD7"/>
    <w:rsid w:val="2996A914"/>
    <w:rsid w:val="29A80F75"/>
    <w:rsid w:val="29A90B94"/>
    <w:rsid w:val="29B73AEA"/>
    <w:rsid w:val="29DB684F"/>
    <w:rsid w:val="29DC94DB"/>
    <w:rsid w:val="29F3B41D"/>
    <w:rsid w:val="29F8CBC4"/>
    <w:rsid w:val="2A07ABFE"/>
    <w:rsid w:val="2A23EB60"/>
    <w:rsid w:val="2A302DE5"/>
    <w:rsid w:val="2A5F9A71"/>
    <w:rsid w:val="2A8BB496"/>
    <w:rsid w:val="2ABE64BC"/>
    <w:rsid w:val="2B075746"/>
    <w:rsid w:val="2B195BDF"/>
    <w:rsid w:val="2B302582"/>
    <w:rsid w:val="2B3974E3"/>
    <w:rsid w:val="2B3B2AF5"/>
    <w:rsid w:val="2B6173B2"/>
    <w:rsid w:val="2BA75264"/>
    <w:rsid w:val="2BB94F11"/>
    <w:rsid w:val="2BC7B12E"/>
    <w:rsid w:val="2C126A25"/>
    <w:rsid w:val="2C6B1B2A"/>
    <w:rsid w:val="2C7AA235"/>
    <w:rsid w:val="2C895DAE"/>
    <w:rsid w:val="2CA0A36D"/>
    <w:rsid w:val="2CECC7C1"/>
    <w:rsid w:val="2CF9EEB2"/>
    <w:rsid w:val="2D017CD6"/>
    <w:rsid w:val="2D578E5D"/>
    <w:rsid w:val="2D595079"/>
    <w:rsid w:val="2D63818F"/>
    <w:rsid w:val="2D74DB05"/>
    <w:rsid w:val="2D98B9C1"/>
    <w:rsid w:val="2DA68DBD"/>
    <w:rsid w:val="2E33B1F2"/>
    <w:rsid w:val="2E3FF50B"/>
    <w:rsid w:val="2E6CD3E6"/>
    <w:rsid w:val="2E85D9E4"/>
    <w:rsid w:val="2E952FF1"/>
    <w:rsid w:val="2E96272D"/>
    <w:rsid w:val="2E984E49"/>
    <w:rsid w:val="2EC68EFF"/>
    <w:rsid w:val="2EF27E19"/>
    <w:rsid w:val="2F004F0D"/>
    <w:rsid w:val="2F1548F7"/>
    <w:rsid w:val="2F16CB8F"/>
    <w:rsid w:val="2F256EBD"/>
    <w:rsid w:val="2F31B2D8"/>
    <w:rsid w:val="2F3E09C3"/>
    <w:rsid w:val="2F475016"/>
    <w:rsid w:val="2F4FA177"/>
    <w:rsid w:val="2FDCE2E1"/>
    <w:rsid w:val="2FEB3C92"/>
    <w:rsid w:val="308878DD"/>
    <w:rsid w:val="309E9C20"/>
    <w:rsid w:val="30A99E98"/>
    <w:rsid w:val="30D93AB3"/>
    <w:rsid w:val="310C5631"/>
    <w:rsid w:val="312D8131"/>
    <w:rsid w:val="313E8C4D"/>
    <w:rsid w:val="3152CDF9"/>
    <w:rsid w:val="31972B11"/>
    <w:rsid w:val="319E04B0"/>
    <w:rsid w:val="31A0EA64"/>
    <w:rsid w:val="31F95992"/>
    <w:rsid w:val="31FBFEC5"/>
    <w:rsid w:val="321654F4"/>
    <w:rsid w:val="322790C1"/>
    <w:rsid w:val="32322DEA"/>
    <w:rsid w:val="328BFD57"/>
    <w:rsid w:val="32D391EC"/>
    <w:rsid w:val="3300CCF5"/>
    <w:rsid w:val="33172DEE"/>
    <w:rsid w:val="333EA1A2"/>
    <w:rsid w:val="33506FF3"/>
    <w:rsid w:val="3379EA8F"/>
    <w:rsid w:val="337D0BCD"/>
    <w:rsid w:val="33916B72"/>
    <w:rsid w:val="3394B240"/>
    <w:rsid w:val="33BCACFE"/>
    <w:rsid w:val="33E02BA6"/>
    <w:rsid w:val="34205AAB"/>
    <w:rsid w:val="343062A4"/>
    <w:rsid w:val="3453EF7E"/>
    <w:rsid w:val="347066BE"/>
    <w:rsid w:val="347AF126"/>
    <w:rsid w:val="34887E90"/>
    <w:rsid w:val="348BA6B1"/>
    <w:rsid w:val="349FAFD2"/>
    <w:rsid w:val="34A487D5"/>
    <w:rsid w:val="34A4BF99"/>
    <w:rsid w:val="34B51EEF"/>
    <w:rsid w:val="34D58B36"/>
    <w:rsid w:val="34D84971"/>
    <w:rsid w:val="34E82AB4"/>
    <w:rsid w:val="35030FB4"/>
    <w:rsid w:val="35203C2D"/>
    <w:rsid w:val="352D0902"/>
    <w:rsid w:val="35460926"/>
    <w:rsid w:val="354977E5"/>
    <w:rsid w:val="355C0094"/>
    <w:rsid w:val="360C371F"/>
    <w:rsid w:val="363564CA"/>
    <w:rsid w:val="36365A38"/>
    <w:rsid w:val="367F7D44"/>
    <w:rsid w:val="369C5D08"/>
    <w:rsid w:val="36B10130"/>
    <w:rsid w:val="36CFEB83"/>
    <w:rsid w:val="37051BBD"/>
    <w:rsid w:val="371B9BF3"/>
    <w:rsid w:val="375A808B"/>
    <w:rsid w:val="37A2C08D"/>
    <w:rsid w:val="37D2A6B2"/>
    <w:rsid w:val="37EF6056"/>
    <w:rsid w:val="3829066C"/>
    <w:rsid w:val="3893A156"/>
    <w:rsid w:val="389A5554"/>
    <w:rsid w:val="38A0EE00"/>
    <w:rsid w:val="38F53EBE"/>
    <w:rsid w:val="39080893"/>
    <w:rsid w:val="39776681"/>
    <w:rsid w:val="3984F4C3"/>
    <w:rsid w:val="3A3625B5"/>
    <w:rsid w:val="3A411104"/>
    <w:rsid w:val="3A444280"/>
    <w:rsid w:val="3A4900C8"/>
    <w:rsid w:val="3A4AE7A8"/>
    <w:rsid w:val="3A6477F9"/>
    <w:rsid w:val="3AA79572"/>
    <w:rsid w:val="3B08A0EF"/>
    <w:rsid w:val="3B16EF90"/>
    <w:rsid w:val="3B3666E1"/>
    <w:rsid w:val="3B9F49D7"/>
    <w:rsid w:val="3BBA7B85"/>
    <w:rsid w:val="3BD25C20"/>
    <w:rsid w:val="3BE012E1"/>
    <w:rsid w:val="3BE04556"/>
    <w:rsid w:val="3BE2861D"/>
    <w:rsid w:val="3BEDA6DD"/>
    <w:rsid w:val="3C036449"/>
    <w:rsid w:val="3C335A16"/>
    <w:rsid w:val="3CA617D5"/>
    <w:rsid w:val="3CAC717D"/>
    <w:rsid w:val="3CB2B628"/>
    <w:rsid w:val="3CE7D207"/>
    <w:rsid w:val="3D5DCB0F"/>
    <w:rsid w:val="3D6C54CE"/>
    <w:rsid w:val="3D8192DF"/>
    <w:rsid w:val="3DCF2A77"/>
    <w:rsid w:val="3DD88D01"/>
    <w:rsid w:val="3DE06048"/>
    <w:rsid w:val="3E3010FE"/>
    <w:rsid w:val="3E39C627"/>
    <w:rsid w:val="3E41E836"/>
    <w:rsid w:val="3E57E6E1"/>
    <w:rsid w:val="3E6F0DF1"/>
    <w:rsid w:val="3EC64CE2"/>
    <w:rsid w:val="3F0B0BF7"/>
    <w:rsid w:val="3F37AEFA"/>
    <w:rsid w:val="3F54E80D"/>
    <w:rsid w:val="3F6AFAD8"/>
    <w:rsid w:val="3F6C90B1"/>
    <w:rsid w:val="3F6D3B17"/>
    <w:rsid w:val="3F72EEAA"/>
    <w:rsid w:val="3FE39785"/>
    <w:rsid w:val="40021570"/>
    <w:rsid w:val="400E18D7"/>
    <w:rsid w:val="4025D057"/>
    <w:rsid w:val="403808C1"/>
    <w:rsid w:val="407169AB"/>
    <w:rsid w:val="40891A86"/>
    <w:rsid w:val="409B978D"/>
    <w:rsid w:val="40F83E41"/>
    <w:rsid w:val="412233D5"/>
    <w:rsid w:val="412A6214"/>
    <w:rsid w:val="41328F33"/>
    <w:rsid w:val="414E9C20"/>
    <w:rsid w:val="41B6CC79"/>
    <w:rsid w:val="41D4D7FE"/>
    <w:rsid w:val="41EBF86C"/>
    <w:rsid w:val="422B0B72"/>
    <w:rsid w:val="42A29B9A"/>
    <w:rsid w:val="43077FC8"/>
    <w:rsid w:val="4384DE4E"/>
    <w:rsid w:val="439664D9"/>
    <w:rsid w:val="43B24942"/>
    <w:rsid w:val="43D984EC"/>
    <w:rsid w:val="43E4E6A3"/>
    <w:rsid w:val="43F6777D"/>
    <w:rsid w:val="440B9F73"/>
    <w:rsid w:val="4425439E"/>
    <w:rsid w:val="44297D86"/>
    <w:rsid w:val="4440AC3A"/>
    <w:rsid w:val="447204EF"/>
    <w:rsid w:val="4491DAE1"/>
    <w:rsid w:val="44B6F07B"/>
    <w:rsid w:val="44C292C3"/>
    <w:rsid w:val="450C78C0"/>
    <w:rsid w:val="450F4906"/>
    <w:rsid w:val="453E3C71"/>
    <w:rsid w:val="454F4798"/>
    <w:rsid w:val="45935757"/>
    <w:rsid w:val="45A888DC"/>
    <w:rsid w:val="45DF71F3"/>
    <w:rsid w:val="45FB1E73"/>
    <w:rsid w:val="4609328C"/>
    <w:rsid w:val="4630CF1D"/>
    <w:rsid w:val="46736B23"/>
    <w:rsid w:val="46EB17F9"/>
    <w:rsid w:val="46FB8060"/>
    <w:rsid w:val="47384413"/>
    <w:rsid w:val="473C8EE1"/>
    <w:rsid w:val="4741437B"/>
    <w:rsid w:val="476519E7"/>
    <w:rsid w:val="477B4254"/>
    <w:rsid w:val="47A502ED"/>
    <w:rsid w:val="47CAFADB"/>
    <w:rsid w:val="481C383C"/>
    <w:rsid w:val="4853F838"/>
    <w:rsid w:val="49148F29"/>
    <w:rsid w:val="492038C8"/>
    <w:rsid w:val="49219EB9"/>
    <w:rsid w:val="4932BF35"/>
    <w:rsid w:val="494A4506"/>
    <w:rsid w:val="49556F22"/>
    <w:rsid w:val="49E2BA29"/>
    <w:rsid w:val="4A14ABEF"/>
    <w:rsid w:val="4A37EB26"/>
    <w:rsid w:val="4A8EBA1F"/>
    <w:rsid w:val="4ABC0929"/>
    <w:rsid w:val="4AC72C8A"/>
    <w:rsid w:val="4AEA5786"/>
    <w:rsid w:val="4B11643F"/>
    <w:rsid w:val="4B5A3318"/>
    <w:rsid w:val="4B8ACEF7"/>
    <w:rsid w:val="4BAEC7A0"/>
    <w:rsid w:val="4BAFC499"/>
    <w:rsid w:val="4BCC5815"/>
    <w:rsid w:val="4BCEF183"/>
    <w:rsid w:val="4BD6CAB9"/>
    <w:rsid w:val="4BE7024A"/>
    <w:rsid w:val="4C141C0D"/>
    <w:rsid w:val="4C43BBD6"/>
    <w:rsid w:val="4C4EB377"/>
    <w:rsid w:val="4C5ADE41"/>
    <w:rsid w:val="4C7015A9"/>
    <w:rsid w:val="4C989465"/>
    <w:rsid w:val="4CBE35A7"/>
    <w:rsid w:val="4CBF3167"/>
    <w:rsid w:val="4CE8DF12"/>
    <w:rsid w:val="4CFC3B2C"/>
    <w:rsid w:val="4D02F966"/>
    <w:rsid w:val="4D05B614"/>
    <w:rsid w:val="4D23A7BD"/>
    <w:rsid w:val="4D3E84F3"/>
    <w:rsid w:val="4D65AF4E"/>
    <w:rsid w:val="4D7BAF1C"/>
    <w:rsid w:val="4D97DDE7"/>
    <w:rsid w:val="4D9A61CE"/>
    <w:rsid w:val="4DACF07D"/>
    <w:rsid w:val="4DAF0A3D"/>
    <w:rsid w:val="4DDBA656"/>
    <w:rsid w:val="4DEFD3F6"/>
    <w:rsid w:val="4DFC0242"/>
    <w:rsid w:val="4E2DFDF2"/>
    <w:rsid w:val="4E403ACC"/>
    <w:rsid w:val="4E4A9F01"/>
    <w:rsid w:val="4E6E1EAC"/>
    <w:rsid w:val="4F1330EF"/>
    <w:rsid w:val="4F1D90E5"/>
    <w:rsid w:val="4F5195B4"/>
    <w:rsid w:val="4F52783B"/>
    <w:rsid w:val="4F860816"/>
    <w:rsid w:val="4F865439"/>
    <w:rsid w:val="4FB9C7D2"/>
    <w:rsid w:val="4FE10DB8"/>
    <w:rsid w:val="5003EBE9"/>
    <w:rsid w:val="504718DE"/>
    <w:rsid w:val="5056A365"/>
    <w:rsid w:val="5121D877"/>
    <w:rsid w:val="51581FDB"/>
    <w:rsid w:val="51A57E4A"/>
    <w:rsid w:val="51C2DF24"/>
    <w:rsid w:val="51EB446A"/>
    <w:rsid w:val="51F59243"/>
    <w:rsid w:val="5205465D"/>
    <w:rsid w:val="522C461A"/>
    <w:rsid w:val="526C4B29"/>
    <w:rsid w:val="5281CE5F"/>
    <w:rsid w:val="529017D1"/>
    <w:rsid w:val="52B54151"/>
    <w:rsid w:val="52C14B11"/>
    <w:rsid w:val="52FD104B"/>
    <w:rsid w:val="530D6290"/>
    <w:rsid w:val="5345C262"/>
    <w:rsid w:val="53949E1A"/>
    <w:rsid w:val="539793E2"/>
    <w:rsid w:val="53D9F786"/>
    <w:rsid w:val="53E439A3"/>
    <w:rsid w:val="542A7492"/>
    <w:rsid w:val="542BE832"/>
    <w:rsid w:val="543B5D40"/>
    <w:rsid w:val="5441AD71"/>
    <w:rsid w:val="5478936D"/>
    <w:rsid w:val="547995F5"/>
    <w:rsid w:val="54B8167E"/>
    <w:rsid w:val="5509742D"/>
    <w:rsid w:val="55385EA2"/>
    <w:rsid w:val="5556AE62"/>
    <w:rsid w:val="557D5DE4"/>
    <w:rsid w:val="55B0244B"/>
    <w:rsid w:val="55F90E9D"/>
    <w:rsid w:val="5633F5C1"/>
    <w:rsid w:val="5652EAC0"/>
    <w:rsid w:val="56534A4B"/>
    <w:rsid w:val="565928A0"/>
    <w:rsid w:val="5677B387"/>
    <w:rsid w:val="56BD8BFE"/>
    <w:rsid w:val="56D04C0F"/>
    <w:rsid w:val="57160BAA"/>
    <w:rsid w:val="5735D1C6"/>
    <w:rsid w:val="57441D02"/>
    <w:rsid w:val="575F648E"/>
    <w:rsid w:val="5765CA61"/>
    <w:rsid w:val="578298FF"/>
    <w:rsid w:val="57A7731E"/>
    <w:rsid w:val="57E637B5"/>
    <w:rsid w:val="5803D07D"/>
    <w:rsid w:val="58098C45"/>
    <w:rsid w:val="58193385"/>
    <w:rsid w:val="581A9378"/>
    <w:rsid w:val="58298FD3"/>
    <w:rsid w:val="585988E5"/>
    <w:rsid w:val="58C92E79"/>
    <w:rsid w:val="59127185"/>
    <w:rsid w:val="59F2C2FF"/>
    <w:rsid w:val="5A029B7E"/>
    <w:rsid w:val="5A4A7E74"/>
    <w:rsid w:val="5A722777"/>
    <w:rsid w:val="5AA27EF8"/>
    <w:rsid w:val="5AF0CB07"/>
    <w:rsid w:val="5B1B21F9"/>
    <w:rsid w:val="5B205C73"/>
    <w:rsid w:val="5B3360F3"/>
    <w:rsid w:val="5B78B5B1"/>
    <w:rsid w:val="5B7E7350"/>
    <w:rsid w:val="5BA12880"/>
    <w:rsid w:val="5BC1E7FD"/>
    <w:rsid w:val="5BD7557C"/>
    <w:rsid w:val="5C21C8F5"/>
    <w:rsid w:val="5C311DF1"/>
    <w:rsid w:val="5C9ADEC1"/>
    <w:rsid w:val="5CF5BD44"/>
    <w:rsid w:val="5D7F914E"/>
    <w:rsid w:val="5DAFEFC7"/>
    <w:rsid w:val="5DCF8902"/>
    <w:rsid w:val="5E32DCCE"/>
    <w:rsid w:val="5E49F907"/>
    <w:rsid w:val="5E73299B"/>
    <w:rsid w:val="5E761DC0"/>
    <w:rsid w:val="5E7F51FF"/>
    <w:rsid w:val="5E893789"/>
    <w:rsid w:val="5E92F2B4"/>
    <w:rsid w:val="5EC519CB"/>
    <w:rsid w:val="5EED8877"/>
    <w:rsid w:val="5F42A8BD"/>
    <w:rsid w:val="5F5A09DB"/>
    <w:rsid w:val="5F6AD0E5"/>
    <w:rsid w:val="5F7CED3A"/>
    <w:rsid w:val="5FA05DE7"/>
    <w:rsid w:val="5FA1F24A"/>
    <w:rsid w:val="601D3E8B"/>
    <w:rsid w:val="6043D89A"/>
    <w:rsid w:val="604C90FC"/>
    <w:rsid w:val="6073AE60"/>
    <w:rsid w:val="60746220"/>
    <w:rsid w:val="60897DA6"/>
    <w:rsid w:val="60A6955E"/>
    <w:rsid w:val="60AB2F8F"/>
    <w:rsid w:val="60AF7A84"/>
    <w:rsid w:val="60B38937"/>
    <w:rsid w:val="60BF476E"/>
    <w:rsid w:val="60CC7A16"/>
    <w:rsid w:val="60DE1C21"/>
    <w:rsid w:val="60DF4141"/>
    <w:rsid w:val="60EAFF48"/>
    <w:rsid w:val="60F50C4A"/>
    <w:rsid w:val="60FE9ACF"/>
    <w:rsid w:val="6106A146"/>
    <w:rsid w:val="611B736F"/>
    <w:rsid w:val="611EF712"/>
    <w:rsid w:val="61A27550"/>
    <w:rsid w:val="61C31C91"/>
    <w:rsid w:val="61E9412A"/>
    <w:rsid w:val="62103281"/>
    <w:rsid w:val="62202AF8"/>
    <w:rsid w:val="626FD585"/>
    <w:rsid w:val="628EF3A2"/>
    <w:rsid w:val="6292C4F8"/>
    <w:rsid w:val="62A02B6E"/>
    <w:rsid w:val="62C06AAF"/>
    <w:rsid w:val="62EA1A8B"/>
    <w:rsid w:val="62FF676C"/>
    <w:rsid w:val="6303B095"/>
    <w:rsid w:val="630A7FE5"/>
    <w:rsid w:val="63CB1C52"/>
    <w:rsid w:val="63F11BC0"/>
    <w:rsid w:val="63F814B8"/>
    <w:rsid w:val="64433054"/>
    <w:rsid w:val="646666CC"/>
    <w:rsid w:val="6468E69F"/>
    <w:rsid w:val="646FA835"/>
    <w:rsid w:val="647D1500"/>
    <w:rsid w:val="6496777A"/>
    <w:rsid w:val="64997332"/>
    <w:rsid w:val="649FD9B4"/>
    <w:rsid w:val="64B0B5D2"/>
    <w:rsid w:val="64C8482A"/>
    <w:rsid w:val="64CC36E7"/>
    <w:rsid w:val="64E06716"/>
    <w:rsid w:val="6570ED10"/>
    <w:rsid w:val="6596FFB0"/>
    <w:rsid w:val="65D2B088"/>
    <w:rsid w:val="6613F0D7"/>
    <w:rsid w:val="6617F208"/>
    <w:rsid w:val="6686975A"/>
    <w:rsid w:val="66C46BBF"/>
    <w:rsid w:val="66D9D7D7"/>
    <w:rsid w:val="673B5885"/>
    <w:rsid w:val="67464FE4"/>
    <w:rsid w:val="6795EFC1"/>
    <w:rsid w:val="679602EE"/>
    <w:rsid w:val="679E1D7F"/>
    <w:rsid w:val="67D7DA44"/>
    <w:rsid w:val="67DF238E"/>
    <w:rsid w:val="68083166"/>
    <w:rsid w:val="6810650D"/>
    <w:rsid w:val="681B6FE8"/>
    <w:rsid w:val="6822A046"/>
    <w:rsid w:val="6863C68A"/>
    <w:rsid w:val="68788842"/>
    <w:rsid w:val="68932E16"/>
    <w:rsid w:val="69030439"/>
    <w:rsid w:val="691D505D"/>
    <w:rsid w:val="6928EDCC"/>
    <w:rsid w:val="692CAB8D"/>
    <w:rsid w:val="6971B123"/>
    <w:rsid w:val="6988830E"/>
    <w:rsid w:val="69C8A0B7"/>
    <w:rsid w:val="69EAC5A2"/>
    <w:rsid w:val="6A029A05"/>
    <w:rsid w:val="6A24E6B6"/>
    <w:rsid w:val="6A494CBA"/>
    <w:rsid w:val="6AC6349E"/>
    <w:rsid w:val="6B11B7D2"/>
    <w:rsid w:val="6B24536F"/>
    <w:rsid w:val="6B340642"/>
    <w:rsid w:val="6B4FA89A"/>
    <w:rsid w:val="6B58774A"/>
    <w:rsid w:val="6B71E94A"/>
    <w:rsid w:val="6B7F1C21"/>
    <w:rsid w:val="6B97DCE2"/>
    <w:rsid w:val="6BA0D6AA"/>
    <w:rsid w:val="6BB48056"/>
    <w:rsid w:val="6BBF3F87"/>
    <w:rsid w:val="6BD9EC26"/>
    <w:rsid w:val="6C02F8EC"/>
    <w:rsid w:val="6C0BF054"/>
    <w:rsid w:val="6C4A8C3C"/>
    <w:rsid w:val="6C65B892"/>
    <w:rsid w:val="6C697411"/>
    <w:rsid w:val="6C6C7E6F"/>
    <w:rsid w:val="6C88FEAF"/>
    <w:rsid w:val="6CAABDDF"/>
    <w:rsid w:val="6D0D1F53"/>
    <w:rsid w:val="6D16182D"/>
    <w:rsid w:val="6D247D8F"/>
    <w:rsid w:val="6D69820D"/>
    <w:rsid w:val="6D792FA7"/>
    <w:rsid w:val="6DAE0F31"/>
    <w:rsid w:val="6DD16FD6"/>
    <w:rsid w:val="6DE1B020"/>
    <w:rsid w:val="6E2A335B"/>
    <w:rsid w:val="6E7EDACD"/>
    <w:rsid w:val="6E87495C"/>
    <w:rsid w:val="6E8936AA"/>
    <w:rsid w:val="6E967A53"/>
    <w:rsid w:val="6E9ED5B3"/>
    <w:rsid w:val="6ECC6216"/>
    <w:rsid w:val="6F02799B"/>
    <w:rsid w:val="6F0FA8E2"/>
    <w:rsid w:val="6F4DF389"/>
    <w:rsid w:val="6F4ED43A"/>
    <w:rsid w:val="6F9EEDB7"/>
    <w:rsid w:val="6FA6DB3D"/>
    <w:rsid w:val="6FBED44E"/>
    <w:rsid w:val="6FC5AEE2"/>
    <w:rsid w:val="6FCEACF4"/>
    <w:rsid w:val="6FE2B5B6"/>
    <w:rsid w:val="6FE528F5"/>
    <w:rsid w:val="6FE851B5"/>
    <w:rsid w:val="700FB7C2"/>
    <w:rsid w:val="70213F2E"/>
    <w:rsid w:val="702B2F50"/>
    <w:rsid w:val="702C996F"/>
    <w:rsid w:val="702F2258"/>
    <w:rsid w:val="705ED97C"/>
    <w:rsid w:val="707AFFDD"/>
    <w:rsid w:val="709E49FC"/>
    <w:rsid w:val="70E47C48"/>
    <w:rsid w:val="70E70BC1"/>
    <w:rsid w:val="70EB875B"/>
    <w:rsid w:val="70FDB453"/>
    <w:rsid w:val="71031560"/>
    <w:rsid w:val="71531C2C"/>
    <w:rsid w:val="71C77F90"/>
    <w:rsid w:val="71D5FDBE"/>
    <w:rsid w:val="71F9F22F"/>
    <w:rsid w:val="72131289"/>
    <w:rsid w:val="722D02D3"/>
    <w:rsid w:val="722E810B"/>
    <w:rsid w:val="724F7018"/>
    <w:rsid w:val="725AB4E3"/>
    <w:rsid w:val="726FC395"/>
    <w:rsid w:val="7283C91F"/>
    <w:rsid w:val="7294527F"/>
    <w:rsid w:val="730DC03B"/>
    <w:rsid w:val="73716FC2"/>
    <w:rsid w:val="739AB43C"/>
    <w:rsid w:val="73C6A84B"/>
    <w:rsid w:val="73EE15D6"/>
    <w:rsid w:val="741069D8"/>
    <w:rsid w:val="741EC923"/>
    <w:rsid w:val="747A106D"/>
    <w:rsid w:val="748EB54B"/>
    <w:rsid w:val="74C6001E"/>
    <w:rsid w:val="74DAD95C"/>
    <w:rsid w:val="74F6B827"/>
    <w:rsid w:val="750149FC"/>
    <w:rsid w:val="753AB7E2"/>
    <w:rsid w:val="7545E28C"/>
    <w:rsid w:val="7584418C"/>
    <w:rsid w:val="75BEF8A8"/>
    <w:rsid w:val="75C58797"/>
    <w:rsid w:val="75FEBF53"/>
    <w:rsid w:val="765E4AB4"/>
    <w:rsid w:val="7681206A"/>
    <w:rsid w:val="76850CC9"/>
    <w:rsid w:val="76E74B99"/>
    <w:rsid w:val="76E847B8"/>
    <w:rsid w:val="76EDFB4B"/>
    <w:rsid w:val="7706A36B"/>
    <w:rsid w:val="7721D089"/>
    <w:rsid w:val="7765B54A"/>
    <w:rsid w:val="777DD976"/>
    <w:rsid w:val="779E9108"/>
    <w:rsid w:val="77FC25B6"/>
    <w:rsid w:val="7827C777"/>
    <w:rsid w:val="782CC971"/>
    <w:rsid w:val="782EC31A"/>
    <w:rsid w:val="78377876"/>
    <w:rsid w:val="78524F79"/>
    <w:rsid w:val="78595835"/>
    <w:rsid w:val="7878E75F"/>
    <w:rsid w:val="78B74EC8"/>
    <w:rsid w:val="797909FC"/>
    <w:rsid w:val="797F3C5D"/>
    <w:rsid w:val="79D80626"/>
    <w:rsid w:val="79E07200"/>
    <w:rsid w:val="79EA5C5D"/>
    <w:rsid w:val="79EFD0EF"/>
    <w:rsid w:val="79F907EE"/>
    <w:rsid w:val="7A452C42"/>
    <w:rsid w:val="7A4712DC"/>
    <w:rsid w:val="7A4A019E"/>
    <w:rsid w:val="7AA3E72A"/>
    <w:rsid w:val="7AE847B1"/>
    <w:rsid w:val="7AED8C61"/>
    <w:rsid w:val="7B127255"/>
    <w:rsid w:val="7B3101AF"/>
    <w:rsid w:val="7B3541A2"/>
    <w:rsid w:val="7B4627AF"/>
    <w:rsid w:val="7B595703"/>
    <w:rsid w:val="7B6A8E25"/>
    <w:rsid w:val="7B94D84F"/>
    <w:rsid w:val="7B9E586E"/>
    <w:rsid w:val="7C509334"/>
    <w:rsid w:val="7C681DF9"/>
    <w:rsid w:val="7C96A3D5"/>
    <w:rsid w:val="7CA37820"/>
    <w:rsid w:val="7CA54E09"/>
    <w:rsid w:val="7CA7D327"/>
    <w:rsid w:val="7CAA0475"/>
    <w:rsid w:val="7CAA4D66"/>
    <w:rsid w:val="7CB04FDF"/>
    <w:rsid w:val="7CD8B919"/>
    <w:rsid w:val="7CF1F41A"/>
    <w:rsid w:val="7D64C96F"/>
    <w:rsid w:val="7D762B14"/>
    <w:rsid w:val="7DEC6395"/>
    <w:rsid w:val="7E6D2DE8"/>
    <w:rsid w:val="7EE5ADC5"/>
    <w:rsid w:val="7F1BE217"/>
    <w:rsid w:val="7F3350D8"/>
    <w:rsid w:val="7F4EB935"/>
    <w:rsid w:val="7F5F0EEE"/>
    <w:rsid w:val="7F79A8A5"/>
    <w:rsid w:val="7F893497"/>
    <w:rsid w:val="7F8E615F"/>
    <w:rsid w:val="7FB068CA"/>
    <w:rsid w:val="7FC19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F8548"/>
  <w15:docId w15:val="{6A2BC01E-27D1-47B7-B3CF-AD9EF069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C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80CE4"/>
    <w:pPr>
      <w:spacing w:after="0" w:line="240" w:lineRule="auto"/>
    </w:pPr>
    <w:rPr>
      <w:rFonts w:ascii="Arial" w:eastAsiaTheme="minorEastAsia" w:hAnsi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uiPriority w:val="99"/>
    <w:qFormat/>
    <w:rsid w:val="00080CE4"/>
    <w:pPr>
      <w:overflowPunct w:val="0"/>
      <w:autoSpaceDE w:val="0"/>
      <w:autoSpaceDN w:val="0"/>
      <w:adjustRightInd w:val="0"/>
      <w:spacing w:after="170" w:line="320" w:lineRule="exact"/>
      <w:textAlignment w:val="baseline"/>
    </w:pPr>
    <w:rPr>
      <w:rFonts w:ascii="Arial" w:eastAsia="Times New Roman" w:hAnsi="Arial" w:cs="Times New Roman"/>
      <w:sz w:val="28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uiPriority w:val="99"/>
    <w:rsid w:val="00080CE4"/>
    <w:rPr>
      <w:rFonts w:ascii="Arial" w:eastAsia="Times New Roman" w:hAnsi="Arial" w:cs="Times New Roman"/>
      <w:sz w:val="28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8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0CE4"/>
  </w:style>
  <w:style w:type="paragraph" w:styleId="Sidfot">
    <w:name w:val="footer"/>
    <w:basedOn w:val="Normal"/>
    <w:link w:val="SidfotChar"/>
    <w:uiPriority w:val="99"/>
    <w:unhideWhenUsed/>
    <w:rsid w:val="0008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0CE4"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customStyle="1" w:styleId="eop">
    <w:name w:val="eop"/>
    <w:basedOn w:val="Standardstycketeckensnitt"/>
    <w:rsid w:val="0003086D"/>
  </w:style>
  <w:style w:type="paragraph" w:customStyle="1" w:styleId="paragraph">
    <w:name w:val="paragraph"/>
    <w:basedOn w:val="Normal"/>
    <w:rsid w:val="0003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Standardstycketeckensnitt"/>
    <w:rsid w:val="00030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C5B97FD5DDB43B6A00CDA970BAFAB" ma:contentTypeVersion="4" ma:contentTypeDescription="Create a new document." ma:contentTypeScope="" ma:versionID="99abc5b037755cc82edeb71a17b0f626">
  <xsd:schema xmlns:xsd="http://www.w3.org/2001/XMLSchema" xmlns:xs="http://www.w3.org/2001/XMLSchema" xmlns:p="http://schemas.microsoft.com/office/2006/metadata/properties" xmlns:ns2="87ac8667-a90f-413e-a904-cd9324779642" targetNamespace="http://schemas.microsoft.com/office/2006/metadata/properties" ma:root="true" ma:fieldsID="4594d7d47248495d459767bcdabc3d57" ns2:_="">
    <xsd:import namespace="87ac8667-a90f-413e-a904-cd9324779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8667-a90f-413e-a904-cd9324779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822091-A3C5-41C5-BAFD-03507CC0E1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B30C4B-D1C2-4BB3-BD99-539CD6D22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c8667-a90f-413e-a904-cd9324779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9C37AE-7422-42BD-9F77-4EF348018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1394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Dalarna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Filippa Bergqvist</dc:creator>
  <cp:lastModifiedBy>Linus Johansson (HDa)</cp:lastModifiedBy>
  <cp:revision>18</cp:revision>
  <dcterms:created xsi:type="dcterms:W3CDTF">2018-09-12T13:32:00Z</dcterms:created>
  <dcterms:modified xsi:type="dcterms:W3CDTF">2021-02-02T07:36:00Z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0x01010047BC5B97FD5DDB43B6A00CDA970BAFAB</vt:lpwstr>
  </property>
</Properties>
</file>